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顛末書</w:t>
      </w:r>
    </w:p>
    <w:p>
      <w:pPr>
        <w:spacing w:after="40"/>
      </w:pPr>
      <w:r>
        <w:rPr>
          <w:color w:val="555B6B"/>
          <w:sz w:val="15"/>
        </w:rPr>
        <w:t>顛末書は、事故やトラブルの始まりから終わりまで（経緯・原因・対応・再発防止策）を報告する文書です。おわびは最後に短く添え、本文は事実で書きます。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提出日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関係者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概要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経緯（時系列）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5130"/>
        <w:gridCol w:w="3157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事実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3157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3157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3157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3157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3157"/>
          </w:tcPr>
          <w:p/>
        </w:tc>
      </w:tr>
    </w:tbl>
    <w:p>
      <w:pPr>
        <w:pStyle w:val="Heading1"/>
      </w:pPr>
      <w:r>
        <w:t>原因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損害・影響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再発防止策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所感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顛末書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記入例（架空の会社・人物です）。顧客10社分の連絡先を含むファイルを、別の取引先にメールで誤送信した例。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取引先連絡先ファイルのメール誤送信について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2026年10月9日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総務部長　村上 様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営業二課　藤井 翔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2026年10月6日（火）16時05分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関係者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誤送信先：D社 調達部 中川様　対象：取引先10社の担当者連絡先</w:t>
            </w:r>
          </w:p>
        </w:tc>
      </w:tr>
    </w:tbl>
    <w:p>
      <w:pPr>
        <w:pStyle w:val="Heading1"/>
      </w:pPr>
      <w:r>
        <w:t>概要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・取引先10社の担当者名・電話番号・メールアドレスを含むExcelファイルを、D社の中川様に誤って添付して送信しました。</w:t>
            </w:r>
          </w:p>
        </w:tc>
      </w:tr>
    </w:tbl>
    <w:p>
      <w:pPr>
        <w:pStyle w:val="Heading1"/>
      </w:pPr>
      <w:r>
        <w:t>経緯（時系列）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5130"/>
        <w:gridCol w:w="3157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事実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対応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10/6 16:05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D社宛ての見積書メールに、社内用の連絡先一覧を誤って添付して送信。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—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10/6 16:40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D社の中川様から「別のファイルが届いている」と電話。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課長に報告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10/6 17:10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中川様にファイルの削除をお願いし、削除のご連絡をメールでいただく。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削除確認書を受領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10/7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総務部と相談し、対象の10社に経緯をご説明し、おわび。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10社とも説明済み</w:t>
            </w:r>
          </w:p>
        </w:tc>
      </w:tr>
    </w:tbl>
    <w:p>
      <w:pPr>
        <w:pStyle w:val="Heading1"/>
      </w:pPr>
      <w:r>
        <w:t>原因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・送信前に添付ファイルを開いて確認しなかった。</w:t>
            </w:r>
          </w:p>
          <w:p>
            <w:pPr>
              <w:spacing w:after="0"/>
            </w:pPr>
            <w:r>
              <w:rPr>
                <w:sz w:val="17"/>
              </w:rPr>
              <w:t>・見積書と連絡先一覧が同じフォルダにあり、ファイル名が似ていた（「D社_見積」と「取引先_一覧」）。</w:t>
            </w:r>
          </w:p>
        </w:tc>
      </w:tr>
    </w:tbl>
    <w:p>
      <w:pPr>
        <w:pStyle w:val="Heading1"/>
      </w:pPr>
      <w:r>
        <w:t>損害・影響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・ファイルは削除済みで、二次的な流出は確認されていません。金銭的な損害はありません。</w:t>
            </w:r>
          </w:p>
        </w:tc>
      </w:tr>
    </w:tbl>
    <w:p>
      <w:pPr>
        <w:pStyle w:val="Heading1"/>
      </w:pPr>
      <w:r>
        <w:t>再発防止策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・外部宛てメールは、送信前に添付ファイルを開いて確認する（課内で10月8日から実施）。</w:t>
            </w:r>
          </w:p>
          <w:p>
            <w:pPr>
              <w:spacing w:after="0"/>
            </w:pPr>
            <w:r>
              <w:rPr>
                <w:sz w:val="17"/>
              </w:rPr>
              <w:t>・社内用の一覧は共有フォルダの別の場所に移し、パスワードで保護する。</w:t>
            </w:r>
          </w:p>
        </w:tc>
      </w:tr>
    </w:tbl>
    <w:p>
      <w:pPr>
        <w:pStyle w:val="Heading1"/>
      </w:pPr>
      <w:r>
        <w:t>所感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・取引先の皆様と会社に多大なご迷惑をおかけしました。確認の手順を守り、再発を防ぎます。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jp.klang.ai/resources/keii-sho/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