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安全衛生委員会 議事録</w:t>
      </w:r>
    </w:p>
    <w:p>
      <w:pPr>
        <w:spacing w:after="40"/>
      </w:pPr>
      <w:r>
        <w:rPr>
          <w:color w:val="555B6B"/>
          <w:sz w:val="15"/>
        </w:rPr>
        <w:t>委員会1回につき1枚。労働安全衛生規則第23条第4項により、開催のつど「委員会の意見と、それを踏まえて講じた措置の内容」と「議事で重要なもの」を記録して3年間保存します。議事の概要は開催のつど遅滞なく労働者に周知します（同条第3項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回・開催日時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開催場所・方法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出席委員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前回の宿題の確認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議事（報告・審議）</w:t>
      </w:r>
    </w:p>
    <w:p>
      <w:pPr>
        <w:spacing w:after="40"/>
      </w:pPr>
      <w:r>
        <w:rPr>
          <w:color w:val="555B6B"/>
          <w:sz w:val="15"/>
        </w:rPr>
        <w:t>1行に1議題。委員会の意見と、それを踏まえて事業者が講じる（講じた）措置を分けて書きます。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75"/>
        <w:gridCol w:w="3354"/>
        <w:gridCol w:w="2367"/>
        <w:gridCol w:w="2367"/>
      </w:tblGrid>
      <w:tr>
        <w:trPr>
          <w:tblHeader/>
        </w:trPr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報告・審議の要旨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委員会の意見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講じる措置・担当・期限</w:t>
            </w:r>
          </w:p>
        </w:tc>
      </w:tr>
      <w:tr>
        <w:trPr>
          <w:trHeight w:val="538" w:hRule="atLeast"/>
        </w:trPr>
        <w:tc>
          <w:tcPr>
            <w:tcW w:type="dxa" w:w="1776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538" w:hRule="atLeast"/>
        </w:trPr>
        <w:tc>
          <w:tcPr>
            <w:tcW w:type="dxa" w:w="1776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538" w:hRule="atLeast"/>
        </w:trPr>
        <w:tc>
          <w:tcPr>
            <w:tcW w:type="dxa" w:w="1776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538" w:hRule="atLeast"/>
        </w:trPr>
        <w:tc>
          <w:tcPr>
            <w:tcW w:type="dxa" w:w="1776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  <w:tr>
        <w:trPr>
          <w:trHeight w:val="538" w:hRule="atLeast"/>
        </w:trPr>
        <w:tc>
          <w:tcPr>
            <w:tcW w:type="dxa" w:w="1776"/>
          </w:tcPr>
          <w:p/>
        </w:tc>
        <w:tc>
          <w:tcPr>
            <w:tcW w:type="dxa" w:w="3354"/>
          </w:tcPr>
          <w:p/>
        </w:tc>
        <w:tc>
          <w:tcPr>
            <w:tcW w:type="dxa" w:w="2367"/>
          </w:tcPr>
          <w:p/>
        </w:tc>
        <w:tc>
          <w:tcPr>
            <w:tcW w:type="dxa" w:w="2367"/>
          </w:tcPr>
          <w:p/>
        </w:tc>
      </w:tr>
    </w:tbl>
    <w:p>
      <w:pPr>
        <w:pStyle w:val="Heading1"/>
      </w:pPr>
      <w:r>
        <w:t>労働者委員・産業医の主な意見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次回の予定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368" w:hRule="atLeast"/>
        </w:trPr>
        <w:tc>
          <w:tcPr>
            <w:tcW w:type="dxa" w:w="9865"/>
          </w:tcPr>
          <w:p/>
        </w:tc>
      </w:tr>
    </w:tbl>
    <w:p>
      <w:pPr>
        <w:pStyle w:val="Heading1"/>
      </w:pPr>
      <w:r>
        <w:t>保存と周知</w:t>
      </w:r>
    </w:p>
    <w:p>
      <w:r>
        <w:rPr>
          <w:sz w:val="17"/>
        </w:rPr>
        <w:t>□ 議事の概要を社内掲示板・イントラネットに掲載した</w:t>
        <w:br/>
      </w:r>
      <w:r>
        <w:rPr>
          <w:sz w:val="17"/>
        </w:rPr>
        <w:t>□ 意見・措置と重要な議事の記録を3年間保存する場所に保管した</w:t>
        <w:br/>
      </w:r>
      <w:r>
        <w:rPr>
          <w:sz w:val="17"/>
        </w:rPr>
        <w:t>□ 欠席委員に議事録を送付した</w:t>
        <w:br/>
      </w:r>
      <w:r>
        <w:rPr>
          <w:sz w:val="17"/>
        </w:rPr>
        <w:t>□ 録音データの保存期間と削除日を決めた</w:t>
      </w:r>
    </w:p>
    <w:p>
      <w:r>
        <w:br w:type="page"/>
      </w:r>
    </w:p>
    <w:p>
      <w:pPr>
        <w:pStyle w:val="Title"/>
      </w:pPr>
      <w:r>
        <w:t>安全衛生委員会 議事録　記入例</w:t>
      </w:r>
    </w:p>
    <w:p>
      <w:pPr>
        <w:spacing w:after="40"/>
      </w:pPr>
      <w:r>
        <w:rPr>
          <w:color w:val="555B6B"/>
          <w:sz w:val="15"/>
        </w:rPr>
        <w:t>記入例（架空の事業場です。実在の会社・人物とは関係ありません）。社内の規程や様式がある場合はそちらを優先してください。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回・開催日時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第7回　2026年10月14日（水）15:00–15:50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開催場所・方法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本社3階会議室（工場の委員2名はオンラインで参加）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出席委員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議長：工場長 木村／衛生管理者 佐々木／安全管理者 原田／産業医 小野／労働者委員：岩田、松本、中島、古川（欠席：なし）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記録者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総務課 森（録音から議事録案を作成し、議長が確認）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前回の宿題の確認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倉庫の通路表示の引き直し：完了（10/2）／熱中症の振り返りアンケート：回収率92%</w:t>
            </w:r>
          </w:p>
        </w:tc>
      </w:tr>
    </w:tbl>
    <w:p>
      <w:pPr>
        <w:pStyle w:val="Heading1"/>
      </w:pPr>
      <w:r>
        <w:t>議事（報告・審議）</w:t>
      </w:r>
    </w:p>
    <w:p>
      <w:pPr>
        <w:spacing w:after="40"/>
      </w:pPr>
      <w:r>
        <w:rPr>
          <w:color w:val="555B6B"/>
          <w:sz w:val="15"/>
        </w:rPr>
        <w:t>1行に1議題。委員会の意見と、それを踏まえて事業者が講じる（講じた）措置を分けて書きます。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775"/>
        <w:gridCol w:w="3354"/>
        <w:gridCol w:w="2367"/>
        <w:gridCol w:w="2367"/>
      </w:tblGrid>
      <w:tr>
        <w:trPr>
          <w:tblHeader/>
        </w:trPr>
        <w:tc>
          <w:tcPr>
            <w:tcW w:type="dxa" w:w="177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議題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報告・審議の要旨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委員会の意見</w:t>
            </w:r>
          </w:p>
        </w:tc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講じる措置・担当・期限</w:t>
            </w:r>
          </w:p>
        </w:tc>
      </w:tr>
      <w:tr>
        <w:trPr>
          <w:trHeight w:val="538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前月の労働災害・ヒヤリハット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9月の休業災害0件。ヒヤリハット3件（フォークリフトの死角2件、脚立1件）を報告。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死角の2か所にカーブミラーを設置すべき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カーブミラー2基を設置／原田／10月末</w:t>
            </w:r>
          </w:p>
        </w:tc>
      </w:tr>
      <w:tr>
        <w:trPr>
          <w:trHeight w:val="538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長時間労働の状況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月80時間超の時間外・休日労働者は2名（決算対応）。産業医から面接指導の案内状況を確認。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申出をしやすい案内にすべき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本人に直接、申出方法を再案内／佐々木／10月21日</w:t>
            </w:r>
          </w:p>
        </w:tc>
      </w:tr>
      <w:tr>
        <w:trPr>
          <w:trHeight w:val="538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ストレスチェックの実施計画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11月実施の案を審議。実施者は産業医、受検期間2週間、結果は本人に直接通知。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原案どおりでよい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11月に実施。集団分析は12月に報告／佐々木</w:t>
            </w:r>
          </w:p>
        </w:tc>
      </w:tr>
      <w:tr>
        <w:trPr>
          <w:trHeight w:val="538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全国労働衛生週間の振り返り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10月1日〜7日の取組（健康相談会、職場巡視）の実施結果を報告。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来年度も継続すべき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来年度計画に入れる／森／3月</w:t>
            </w:r>
          </w:p>
        </w:tc>
      </w:tr>
      <w:tr>
        <w:trPr>
          <w:trHeight w:val="538" w:hRule="atLeast"/>
        </w:trPr>
        <w:tc>
          <w:tcPr>
            <w:tcW w:type="dxa" w:w="177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産業医の職場巡視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小野医師より、出荷場の照度不足と休憩室の換気について指摘。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照度を測定し改善すべき</w:t>
            </w:r>
          </w:p>
        </w:tc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照度測定を実施し次回報告／原田／11月</w:t>
            </w:r>
          </w:p>
        </w:tc>
      </w:tr>
    </w:tbl>
    <w:p>
      <w:pPr>
        <w:pStyle w:val="Heading1"/>
      </w:pPr>
      <w:r>
        <w:t>労働者委員・産業医の主な意見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737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・岩田委員：夜勤明けのフォークリフト作業を減らせないか検討してほしい。</w:t>
            </w:r>
          </w:p>
          <w:p>
            <w:pPr>
              <w:spacing w:after="0"/>
            </w:pPr>
            <w:r>
              <w:rPr>
                <w:sz w:val="17"/>
              </w:rPr>
              <w:t>・小野産業医：面接指導の対象者が申出をしやすいよう、案内は上長を通さず本人に直接送るとよい。</w:t>
            </w:r>
          </w:p>
        </w:tc>
      </w:tr>
    </w:tbl>
    <w:p>
      <w:pPr>
        <w:pStyle w:val="Heading1"/>
      </w:pPr>
      <w:r>
        <w:t>次回の予定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368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・11月11日（水）15:00　議題：冬季の転倒防止、ストレスチェックの実施状況</w:t>
            </w:r>
          </w:p>
        </w:tc>
      </w:tr>
    </w:tbl>
    <w:p>
      <w:pPr>
        <w:pStyle w:val="Heading1"/>
      </w:pPr>
      <w:r>
        <w:t>保存と周知</w:t>
      </w:r>
    </w:p>
    <w:p>
      <w:r>
        <w:rPr>
          <w:sz w:val="17"/>
        </w:rPr>
        <w:t>■ 議事の概要を社内掲示板・イントラネットに掲載した</w:t>
        <w:br/>
      </w:r>
      <w:r>
        <w:rPr>
          <w:sz w:val="17"/>
        </w:rPr>
        <w:t>■ 意見・措置と重要な議事の記録を3年間保存する場所に保管した</w:t>
        <w:br/>
      </w:r>
      <w:r>
        <w:rPr>
          <w:sz w:val="17"/>
        </w:rPr>
        <w:t>■ 欠席委員に議事録を送付した</w:t>
        <w:br/>
      </w:r>
      <w:r>
        <w:rPr>
          <w:sz w:val="17"/>
        </w:rPr>
        <w:t>■ 録音データの保存期間と削除日を決めた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jp.klang.ai/resources/safety-committee-minutes/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