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1on1シート（1回分の記録）</w:t>
      </w:r>
    </w:p>
    <w:p>
      <w:pPr>
        <w:spacing w:after="40"/>
      </w:pPr>
      <w:r>
        <w:rPr>
          <w:color w:val="555B6B"/>
          <w:sz w:val="15"/>
        </w:rPr>
        <w:t>話題はメンバー本人が事前に書きます。記録は評価の資料ではなく、次回の対話とサポートのためのメモです。共有範囲を最初に決めてください。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日時・回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共有範囲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前回のアクションの確認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578"/>
        <w:gridCol w:w="1973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アクション</w:t>
            </w:r>
          </w:p>
        </w:tc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状況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近況・コンディション（本人の言葉で）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本人が話したいこと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話した内容・気づき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キャリア・成長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次回までのアクション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次回話したいこと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1on1シート（1回分の記録）　記入例</w:t>
      </w:r>
    </w:p>
    <w:p>
      <w:pPr>
        <w:spacing w:after="40"/>
      </w:pPr>
      <w:r>
        <w:rPr>
          <w:color w:val="555B6B"/>
          <w:sz w:val="15"/>
        </w:rPr>
        <w:t>記入例（架空のメンバーとマネージャーです）。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メンバー 中村 × マネージャー 岡田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日時・回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2026年10月9日（金）16:00–16:30（第6回）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中村（本人）が書き、岡田が追記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共有範囲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本人と上司のみ（人事評価の資料には使わない）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なし（録音する場合は、その都度本人の同意を得る）</w:t>
            </w:r>
          </w:p>
        </w:tc>
      </w:tr>
    </w:tbl>
    <w:p>
      <w:pPr>
        <w:pStyle w:val="Heading1"/>
      </w:pPr>
      <w:r>
        <w:t>前回のアクションの確認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578"/>
        <w:gridCol w:w="1973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アクション</w:t>
            </w:r>
          </w:p>
        </w:tc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状況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新人向けの問い合わせ対応手順書を下書きする</w:t>
            </w:r>
          </w:p>
        </w:tc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中村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完了（10/3共有）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他部署の分担の事例を共有する</w:t>
            </w:r>
          </w:p>
        </w:tc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岡田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持ち越し</w:t>
            </w:r>
          </w:p>
        </w:tc>
      </w:tr>
    </w:tbl>
    <w:p>
      <w:pPr>
        <w:pStyle w:val="Heading1"/>
      </w:pPr>
      <w:r>
        <w:t>近況・コンディション（本人の言葉で）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・「月末の締めが重なって今週は残業が続いた。来週は落ち着く見込み」</w:t>
            </w:r>
          </w:p>
        </w:tc>
      </w:tr>
    </w:tbl>
    <w:p>
      <w:pPr>
        <w:pStyle w:val="Heading1"/>
      </w:pPr>
      <w:r>
        <w:t>本人が話したいこと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・問い合わせ対応が特定の2人に集中している。分担を見直したい。</w:t>
            </w:r>
          </w:p>
        </w:tc>
      </w:tr>
    </w:tbl>
    <w:p>
      <w:pPr>
        <w:pStyle w:val="Heading1"/>
      </w:pPr>
      <w:r>
        <w:t>話した内容・気づき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・集中の原因は、難しい問い合わせを経験者に回す暗黙のルールにある、と本人が整理した。</w:t>
            </w:r>
          </w:p>
          <w:p>
            <w:pPr>
              <w:spacing w:after="0"/>
            </w:pPr>
            <w:r>
              <w:rPr>
                <w:sz w:val="17"/>
              </w:rPr>
              <w:t>・曜日ごとの一次担当を決め、難しい案件だけ相談する形を試す。</w:t>
            </w:r>
          </w:p>
        </w:tc>
      </w:tr>
    </w:tbl>
    <w:p>
      <w:pPr>
        <w:pStyle w:val="Heading1"/>
      </w:pPr>
      <w:r>
        <w:t>キャリア・成長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・来期はチームの教育担当に挑戦したい。岡田から役割の期待を次回までに共有する。</w:t>
            </w:r>
          </w:p>
        </w:tc>
      </w:tr>
    </w:tbl>
    <w:p>
      <w:pPr>
        <w:pStyle w:val="Heading1"/>
      </w:pPr>
      <w:r>
        <w:t>次回までのアクション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曜日別の分担案を作り、次回に持ってくる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中村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10月23日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教育担当の役割と期待をまとめて共有する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岡田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他部署の分担の事例を共有する（持ち越し分）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岡田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</w:tbl>
    <w:p>
      <w:pPr>
        <w:pStyle w:val="Heading1"/>
      </w:pPr>
      <w:r>
        <w:t>次回話したいこと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・分担案のレビューと、教育担当の準備。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jp.klang.ai/resources/1on1-templates/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