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会議報告書</w:t>
      </w:r>
    </w:p>
    <w:p>
      <w:pPr>
        <w:spacing w:after="40"/>
      </w:pPr>
      <w:r>
        <w:rPr>
          <w:color w:val="555B6B"/>
          <w:sz w:val="15"/>
        </w:rPr>
        <w:t>会議報告書は、出席しなかった人（上長・関係部署）に結果を伝える文書です。発言の記録より、決まったこと・決まらなかったこと・次の対応を先に書きます。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会議名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場所・形式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出席者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宛先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会議の目的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結論・決定事項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474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主な議論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367"/>
        <w:gridCol w:w="5130"/>
        <w:gridCol w:w="2367"/>
      </w:tblGrid>
      <w:tr>
        <w:trPr>
          <w:tblHeader/>
        </w:trPr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議題</w:t>
            </w:r>
          </w:p>
        </w:tc>
        <w:tc>
          <w:tcPr>
            <w:tcW w:type="dxa" w:w="513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主な意見・論点</w:t>
            </w:r>
          </w:p>
        </w:tc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結果</w:t>
            </w:r>
          </w:p>
        </w:tc>
      </w:tr>
      <w:tr>
        <w:trPr>
          <w:trHeight w:val="396" w:hRule="atLeast"/>
        </w:trPr>
        <w:tc>
          <w:tcPr>
            <w:tcW w:type="dxa" w:w="2367"/>
          </w:tcPr>
          <w:p/>
        </w:tc>
        <w:tc>
          <w:tcPr>
            <w:tcW w:type="dxa" w:w="5130"/>
          </w:tcPr>
          <w:p/>
        </w:tc>
        <w:tc>
          <w:tcPr>
            <w:tcW w:type="dxa" w:w="2367"/>
          </w:tcPr>
          <w:p/>
        </w:tc>
      </w:tr>
      <w:tr>
        <w:trPr>
          <w:trHeight w:val="396" w:hRule="atLeast"/>
        </w:trPr>
        <w:tc>
          <w:tcPr>
            <w:tcW w:type="dxa" w:w="2367"/>
          </w:tcPr>
          <w:p/>
        </w:tc>
        <w:tc>
          <w:tcPr>
            <w:tcW w:type="dxa" w:w="5130"/>
          </w:tcPr>
          <w:p/>
        </w:tc>
        <w:tc>
          <w:tcPr>
            <w:tcW w:type="dxa" w:w="2367"/>
          </w:tcPr>
          <w:p/>
        </w:tc>
      </w:tr>
      <w:tr>
        <w:trPr>
          <w:trHeight w:val="396" w:hRule="atLeast"/>
        </w:trPr>
        <w:tc>
          <w:tcPr>
            <w:tcW w:type="dxa" w:w="2367"/>
          </w:tcPr>
          <w:p/>
        </w:tc>
        <w:tc>
          <w:tcPr>
            <w:tcW w:type="dxa" w:w="5130"/>
          </w:tcPr>
          <w:p/>
        </w:tc>
        <w:tc>
          <w:tcPr>
            <w:tcW w:type="dxa" w:w="2367"/>
          </w:tcPr>
          <w:p/>
        </w:tc>
      </w:tr>
      <w:tr>
        <w:trPr>
          <w:trHeight w:val="396" w:hRule="atLeast"/>
        </w:trPr>
        <w:tc>
          <w:tcPr>
            <w:tcW w:type="dxa" w:w="2367"/>
          </w:tcPr>
          <w:p/>
        </w:tc>
        <w:tc>
          <w:tcPr>
            <w:tcW w:type="dxa" w:w="5130"/>
          </w:tcPr>
          <w:p/>
        </w:tc>
        <w:tc>
          <w:tcPr>
            <w:tcW w:type="dxa" w:w="2367"/>
          </w:tcPr>
          <w:p/>
        </w:tc>
      </w:tr>
    </w:tbl>
    <w:p>
      <w:pPr>
        <w:pStyle w:val="Heading1"/>
      </w:pPr>
      <w:r>
        <w:t>タスク（担当・期限）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524"/>
        <w:gridCol w:w="2170"/>
        <w:gridCol w:w="2170"/>
      </w:tblGrid>
      <w:tr>
        <w:trPr>
          <w:tblHeader/>
        </w:trPr>
        <w:tc>
          <w:tcPr>
            <w:tcW w:type="dxa" w:w="552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タスク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5524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</w:tr>
      <w:tr>
        <w:trPr>
          <w:trHeight w:val="396" w:hRule="atLeast"/>
        </w:trPr>
        <w:tc>
          <w:tcPr>
            <w:tcW w:type="dxa" w:w="5524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</w:tr>
      <w:tr>
        <w:trPr>
          <w:trHeight w:val="396" w:hRule="atLeast"/>
        </w:trPr>
        <w:tc>
          <w:tcPr>
            <w:tcW w:type="dxa" w:w="5524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</w:tr>
      <w:tr>
        <w:trPr>
          <w:trHeight w:val="396" w:hRule="atLeast"/>
        </w:trPr>
        <w:tc>
          <w:tcPr>
            <w:tcW w:type="dxa" w:w="5524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</w:tr>
    </w:tbl>
    <w:p>
      <w:pPr>
        <w:pStyle w:val="Heading1"/>
      </w:pPr>
      <w:r>
        <w:t>報告者の所見・相談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会議報告書　記入例</w:t>
      </w:r>
    </w:p>
    <w:p>
      <w:pPr>
        <w:spacing w:after="40"/>
      </w:pPr>
      <w:r>
        <w:rPr>
          <w:color w:val="555B6B"/>
          <w:sz w:val="15"/>
        </w:rPr>
        <w:t>記入例（架空の会社・人物です）。取引先との価格改定についての協議を、上長に報告する例。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会議名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A社との2027年度価格改定についての協議（第2回）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2026年10月8日（木）14:00〜15:00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場所・形式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オンライン（Microsoft Teams）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出席者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A社：購買部 小川課長、石井様　当社：営業部 林、松本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林 健太（営業部）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宛先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営業部　山口 部長</w:t>
            </w:r>
          </w:p>
        </w:tc>
      </w:tr>
    </w:tbl>
    <w:p>
      <w:pPr>
        <w:pStyle w:val="Heading1"/>
      </w:pPr>
      <w:r>
        <w:t>会議の目的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・原材料費の上昇にともなう、2027年4月からの納品単価の改定を協議する。</w:t>
            </w:r>
          </w:p>
        </w:tc>
      </w:tr>
    </w:tbl>
    <w:p>
      <w:pPr>
        <w:pStyle w:val="Heading1"/>
      </w:pPr>
      <w:r>
        <w:t>結論・決定事項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474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・改定率は合意に至らず。当社案6％に対し、A社は4％を希望。</w:t>
            </w:r>
          </w:p>
          <w:p>
            <w:pPr>
              <w:spacing w:after="0"/>
            </w:pPr>
            <w:r>
              <w:rPr>
                <w:sz w:val="17"/>
              </w:rPr>
              <w:t>・改定の開始時期（2027年4月納品分から）はA社も了承。</w:t>
            </w:r>
          </w:p>
          <w:p>
            <w:pPr>
              <w:spacing w:after="0"/>
            </w:pPr>
            <w:r>
              <w:rPr>
                <w:sz w:val="17"/>
              </w:rPr>
              <w:t>・当社は原価の内訳資料を10月22日までに提出し、次回（11月上旬）に再協議する。</w:t>
            </w:r>
          </w:p>
        </w:tc>
      </w:tr>
    </w:tbl>
    <w:p>
      <w:pPr>
        <w:pStyle w:val="Heading1"/>
      </w:pPr>
      <w:r>
        <w:t>主な議論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367"/>
        <w:gridCol w:w="5130"/>
        <w:gridCol w:w="2367"/>
      </w:tblGrid>
      <w:tr>
        <w:trPr>
          <w:tblHeader/>
        </w:trPr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議題</w:t>
            </w:r>
          </w:p>
        </w:tc>
        <w:tc>
          <w:tcPr>
            <w:tcW w:type="dxa" w:w="513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主な意見・論点</w:t>
            </w:r>
          </w:p>
        </w:tc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結果</w:t>
            </w:r>
          </w:p>
        </w:tc>
      </w:tr>
      <w:tr>
        <w:trPr>
          <w:trHeight w:val="396" w:hRule="atLeast"/>
        </w:trPr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改定率</w:t>
            </w:r>
          </w:p>
        </w:tc>
        <w:tc>
          <w:tcPr>
            <w:tcW w:type="dxa" w:w="513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A社：他社は3〜4％で提示している。当社：樹脂価格が前年比18％上昇している。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持ち越し</w:t>
            </w:r>
          </w:p>
        </w:tc>
      </w:tr>
      <w:tr>
        <w:trPr>
          <w:trHeight w:val="396" w:hRule="atLeast"/>
        </w:trPr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開始時期</w:t>
            </w:r>
          </w:p>
        </w:tc>
        <w:tc>
          <w:tcPr>
            <w:tcW w:type="dxa" w:w="513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A社：予算の都合で4月以降を希望。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4月で合意</w:t>
            </w:r>
          </w:p>
        </w:tc>
      </w:tr>
      <w:tr>
        <w:trPr>
          <w:trHeight w:val="396" w:hRule="atLeast"/>
        </w:trPr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数量の見通し</w:t>
            </w:r>
          </w:p>
        </w:tc>
        <w:tc>
          <w:tcPr>
            <w:tcW w:type="dxa" w:w="513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A社：来期は前年並み（月2,000個）の見込み。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共有のみ</w:t>
            </w:r>
          </w:p>
        </w:tc>
      </w:tr>
    </w:tbl>
    <w:p>
      <w:pPr>
        <w:pStyle w:val="Heading1"/>
      </w:pPr>
      <w:r>
        <w:t>タスク（担当・期限）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524"/>
        <w:gridCol w:w="2170"/>
        <w:gridCol w:w="2170"/>
      </w:tblGrid>
      <w:tr>
        <w:trPr>
          <w:tblHeader/>
        </w:trPr>
        <w:tc>
          <w:tcPr>
            <w:tcW w:type="dxa" w:w="552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タスク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552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原価の内訳資料を作成し、A社へ提出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松本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10月22日</w:t>
            </w:r>
          </w:p>
        </w:tc>
      </w:tr>
      <w:tr>
        <w:trPr>
          <w:trHeight w:val="396" w:hRule="atLeast"/>
        </w:trPr>
        <w:tc>
          <w:tcPr>
            <w:tcW w:type="dxa" w:w="552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4〜5％で妥結する場合の利益影響を試算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林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10月17日</w:t>
            </w:r>
          </w:p>
        </w:tc>
      </w:tr>
      <w:tr>
        <w:trPr>
          <w:trHeight w:val="396" w:hRule="atLeast"/>
        </w:trPr>
        <w:tc>
          <w:tcPr>
            <w:tcW w:type="dxa" w:w="552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次回協議の日程調整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林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10月15日</w:t>
            </w:r>
          </w:p>
        </w:tc>
      </w:tr>
    </w:tbl>
    <w:p>
      <w:pPr>
        <w:pStyle w:val="Heading1"/>
      </w:pPr>
      <w:r>
        <w:t>報告者の所見・相談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・5％までの譲歩を可とするか、10月20日までにご判断をお願いします。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jp.klang.ai/resources/report-template/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