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議事録（シンプル・社内用）</w:t>
      </w:r>
    </w:p>
    <w:p>
      <w:pPr>
        <w:spacing w:after="40"/>
      </w:pPr>
      <w:r>
        <w:rPr>
          <w:color w:val="555B6B"/>
          <w:sz w:val="15"/>
        </w:rPr>
        <w:t>社内の打ち合わせや定例会議向けの1枚版です。議題ごとに結論を1〜2行で書き、ToDoは担当と期限を必ず一組にします。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場所・方法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記録者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議題と結論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9"/>
        <w:gridCol w:w="2959"/>
        <w:gridCol w:w="6116"/>
      </w:tblGrid>
      <w:tr>
        <w:trPr>
          <w:tblHeader/>
        </w:trPr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No.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議題</w:t>
            </w:r>
          </w:p>
        </w:tc>
        <w:tc>
          <w:tcPr>
            <w:tcW w:type="dxa" w:w="611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結論・要点</w:t>
            </w:r>
          </w:p>
        </w:tc>
      </w:tr>
      <w:tr>
        <w:trPr>
          <w:trHeight w:val="396" w:hRule="atLeast"/>
        </w:trPr>
        <w:tc>
          <w:tcPr>
            <w:tcW w:type="dxa" w:w="789"/>
          </w:tcPr>
          <w:p/>
        </w:tc>
        <w:tc>
          <w:tcPr>
            <w:tcW w:type="dxa" w:w="2959"/>
          </w:tcPr>
          <w:p/>
        </w:tc>
        <w:tc>
          <w:tcPr>
            <w:tcW w:type="dxa" w:w="6116"/>
          </w:tcPr>
          <w:p/>
        </w:tc>
      </w:tr>
      <w:tr>
        <w:trPr>
          <w:trHeight w:val="396" w:hRule="atLeast"/>
        </w:trPr>
        <w:tc>
          <w:tcPr>
            <w:tcW w:type="dxa" w:w="789"/>
          </w:tcPr>
          <w:p/>
        </w:tc>
        <w:tc>
          <w:tcPr>
            <w:tcW w:type="dxa" w:w="2959"/>
          </w:tcPr>
          <w:p/>
        </w:tc>
        <w:tc>
          <w:tcPr>
            <w:tcW w:type="dxa" w:w="6116"/>
          </w:tcPr>
          <w:p/>
        </w:tc>
      </w:tr>
      <w:tr>
        <w:trPr>
          <w:trHeight w:val="396" w:hRule="atLeast"/>
        </w:trPr>
        <w:tc>
          <w:tcPr>
            <w:tcW w:type="dxa" w:w="789"/>
          </w:tcPr>
          <w:p/>
        </w:tc>
        <w:tc>
          <w:tcPr>
            <w:tcW w:type="dxa" w:w="2959"/>
          </w:tcPr>
          <w:p/>
        </w:tc>
        <w:tc>
          <w:tcPr>
            <w:tcW w:type="dxa" w:w="6116"/>
          </w:tcPr>
          <w:p/>
        </w:tc>
      </w:tr>
      <w:tr>
        <w:trPr>
          <w:trHeight w:val="396" w:hRule="atLeast"/>
        </w:trPr>
        <w:tc>
          <w:tcPr>
            <w:tcW w:type="dxa" w:w="789"/>
          </w:tcPr>
          <w:p/>
        </w:tc>
        <w:tc>
          <w:tcPr>
            <w:tcW w:type="dxa" w:w="2959"/>
          </w:tcPr>
          <w:p/>
        </w:tc>
        <w:tc>
          <w:tcPr>
            <w:tcW w:type="dxa" w:w="6116"/>
          </w:tcPr>
          <w:p/>
        </w:tc>
      </w:tr>
    </w:tbl>
    <w:p>
      <w:pPr>
        <w:pStyle w:val="Heading1"/>
      </w:pPr>
      <w:r>
        <w:t>ToDo（担当・期限）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116"/>
        <w:gridCol w:w="1874"/>
        <w:gridCol w:w="1874"/>
      </w:tblGrid>
      <w:tr>
        <w:trPr>
          <w:tblHeader/>
        </w:trPr>
        <w:tc>
          <w:tcPr>
            <w:tcW w:type="dxa" w:w="611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87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87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6116"/>
          </w:tcPr>
          <w:p/>
        </w:tc>
        <w:tc>
          <w:tcPr>
            <w:tcW w:type="dxa" w:w="1874"/>
          </w:tcPr>
          <w:p/>
        </w:tc>
        <w:tc>
          <w:tcPr>
            <w:tcW w:type="dxa" w:w="1874"/>
          </w:tcPr>
          <w:p/>
        </w:tc>
      </w:tr>
      <w:tr>
        <w:trPr>
          <w:trHeight w:val="396" w:hRule="atLeast"/>
        </w:trPr>
        <w:tc>
          <w:tcPr>
            <w:tcW w:type="dxa" w:w="6116"/>
          </w:tcPr>
          <w:p/>
        </w:tc>
        <w:tc>
          <w:tcPr>
            <w:tcW w:type="dxa" w:w="1874"/>
          </w:tcPr>
          <w:p/>
        </w:tc>
        <w:tc>
          <w:tcPr>
            <w:tcW w:type="dxa" w:w="1874"/>
          </w:tcPr>
          <w:p/>
        </w:tc>
      </w:tr>
      <w:tr>
        <w:trPr>
          <w:trHeight w:val="396" w:hRule="atLeast"/>
        </w:trPr>
        <w:tc>
          <w:tcPr>
            <w:tcW w:type="dxa" w:w="6116"/>
          </w:tcPr>
          <w:p/>
        </w:tc>
        <w:tc>
          <w:tcPr>
            <w:tcW w:type="dxa" w:w="1874"/>
          </w:tcPr>
          <w:p/>
        </w:tc>
        <w:tc>
          <w:tcPr>
            <w:tcW w:type="dxa" w:w="1874"/>
          </w:tcPr>
          <w:p/>
        </w:tc>
      </w:tr>
      <w:tr>
        <w:trPr>
          <w:trHeight w:val="396" w:hRule="atLeast"/>
        </w:trPr>
        <w:tc>
          <w:tcPr>
            <w:tcW w:type="dxa" w:w="6116"/>
          </w:tcPr>
          <w:p/>
        </w:tc>
        <w:tc>
          <w:tcPr>
            <w:tcW w:type="dxa" w:w="1874"/>
          </w:tcPr>
          <w:p/>
        </w:tc>
        <w:tc>
          <w:tcPr>
            <w:tcW w:type="dxa" w:w="1874"/>
          </w:tcPr>
          <w:p/>
        </w:tc>
      </w:tr>
    </w:tbl>
    <w:p>
      <w:pPr>
        <w:pStyle w:val="Heading1"/>
      </w:pPr>
      <w:r>
        <w:t>未決事項・次回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議事録（シンプル・社内用）　記入例</w:t>
      </w:r>
    </w:p>
    <w:p>
      <w:pPr>
        <w:spacing w:after="40"/>
      </w:pPr>
      <w:r>
        <w:rPr>
          <w:color w:val="555B6B"/>
          <w:sz w:val="15"/>
        </w:rPr>
        <w:t>架空の会議の記入例です。社名・氏名・日付・数値は説明用で、実在のものではありません。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第8回 申込フォーム改善 定例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2026年10月6日（月）10:00〜10:30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場所・方法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3階会議室B／Teams併用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佐藤（営業）、田中（開発）、鈴木（CS）　欠席：高橋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田中</w:t>
            </w:r>
          </w:p>
        </w:tc>
      </w:tr>
    </w:tbl>
    <w:p>
      <w:pPr>
        <w:pStyle w:val="Heading1"/>
      </w:pPr>
      <w:r>
        <w:t>議題と結論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9"/>
        <w:gridCol w:w="2959"/>
        <w:gridCol w:w="6116"/>
      </w:tblGrid>
      <w:tr>
        <w:trPr>
          <w:tblHeader/>
        </w:trPr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No.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議題</w:t>
            </w:r>
          </w:p>
        </w:tc>
        <w:tc>
          <w:tcPr>
            <w:tcW w:type="dxa" w:w="611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結論・要点</w:t>
            </w:r>
          </w:p>
        </w:tc>
      </w:tr>
      <w:tr>
        <w:trPr>
          <w:trHeight w:val="396" w:hRule="atLeast"/>
        </w:trPr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新フォームの公開日</w:t>
            </w:r>
          </w:p>
        </w:tc>
        <w:tc>
          <w:tcPr>
            <w:tcW w:type="dxa" w:w="611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10月20日（火）に公開する。前日までに最終確認</w:t>
            </w:r>
          </w:p>
        </w:tc>
      </w:tr>
      <w:tr>
        <w:trPr>
          <w:trHeight w:val="396" w:hRule="atLeast"/>
        </w:trPr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問い合わせの増加</w:t>
            </w:r>
          </w:p>
        </w:tc>
        <w:tc>
          <w:tcPr>
            <w:tcW w:type="dxa" w:w="611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入力エラーの文言を3か所修正する。原因はCSから共有</w:t>
            </w:r>
          </w:p>
        </w:tc>
      </w:tr>
      <w:tr>
        <w:trPr>
          <w:trHeight w:val="396" w:hRule="atLeast"/>
        </w:trPr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料金表示の要否</w:t>
            </w:r>
          </w:p>
        </w:tc>
        <w:tc>
          <w:tcPr>
            <w:tcW w:type="dxa" w:w="611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保留。10月13日の定例で営業部長が判断</w:t>
            </w:r>
          </w:p>
        </w:tc>
      </w:tr>
    </w:tbl>
    <w:p>
      <w:pPr>
        <w:pStyle w:val="Heading1"/>
      </w:pPr>
      <w:r>
        <w:t>ToDo（担当・期限）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116"/>
        <w:gridCol w:w="1874"/>
        <w:gridCol w:w="1874"/>
      </w:tblGrid>
      <w:tr>
        <w:trPr>
          <w:tblHeader/>
        </w:trPr>
        <w:tc>
          <w:tcPr>
            <w:tcW w:type="dxa" w:w="611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87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87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611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確認用URLを関係者に共有する</w:t>
            </w:r>
          </w:p>
        </w:tc>
        <w:tc>
          <w:tcPr>
            <w:tcW w:type="dxa" w:w="187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田中</w:t>
            </w:r>
          </w:p>
        </w:tc>
        <w:tc>
          <w:tcPr>
            <w:tcW w:type="dxa" w:w="187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10月8日</w:t>
            </w:r>
          </w:p>
        </w:tc>
      </w:tr>
      <w:tr>
        <w:trPr>
          <w:trHeight w:val="396" w:hRule="atLeast"/>
        </w:trPr>
        <w:tc>
          <w:tcPr>
            <w:tcW w:type="dxa" w:w="611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問い合わせの多い項目を3つ抽出する</w:t>
            </w:r>
          </w:p>
        </w:tc>
        <w:tc>
          <w:tcPr>
            <w:tcW w:type="dxa" w:w="187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鈴木</w:t>
            </w:r>
          </w:p>
        </w:tc>
        <w:tc>
          <w:tcPr>
            <w:tcW w:type="dxa" w:w="187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10月9日</w:t>
            </w:r>
          </w:p>
        </w:tc>
      </w:tr>
      <w:tr>
        <w:trPr>
          <w:trHeight w:val="396" w:hRule="atLeast"/>
        </w:trPr>
        <w:tc>
          <w:tcPr>
            <w:tcW w:type="dxa" w:w="611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料金表示の判断材料をまとめる</w:t>
            </w:r>
          </w:p>
        </w:tc>
        <w:tc>
          <w:tcPr>
            <w:tcW w:type="dxa" w:w="187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佐藤</w:t>
            </w:r>
          </w:p>
        </w:tc>
        <w:tc>
          <w:tcPr>
            <w:tcW w:type="dxa" w:w="187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10月12日</w:t>
            </w:r>
          </w:p>
        </w:tc>
      </w:tr>
    </w:tbl>
    <w:p>
      <w:pPr>
        <w:pStyle w:val="Heading1"/>
      </w:pPr>
      <w:r>
        <w:t>未決事項・次回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・料金表示の要否（10月13日に判断）</w:t>
            </w:r>
          </w:p>
          <w:p>
            <w:pPr>
              <w:spacing w:after="0"/>
            </w:pPr>
            <w:r>
              <w:rPr>
                <w:sz w:val="17"/>
              </w:rPr>
              <w:t>・次回：10月13日（月）10:00 公開前の最終確認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jp.klang.ai/resources/meeting-minutes-template-word/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