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30分の意思決定アジェンダ</w:t>
      </w:r>
    </w:p>
    <w:p>
      <w:pPr/>
      <w:r>
        <w:t>会議名：［今回決めたいこと］</w:t>
      </w:r>
    </w:p>
    <w:p>
      <w:pPr/>
      <w:r>
        <w:t>日時・場所：［開始〜終了／会議室・URL］</w:t>
      </w:r>
    </w:p>
    <w:p>
      <w:pPr/>
      <w:r>
        <w:t>参加者：［判断に必要な人］／進行：［氏名］／記録：［氏名］</w:t>
      </w:r>
    </w:p>
    <w:p>
      <w:pPr/>
      <w:r>
        <w:t>目的：［会議を終えた時に、何が決まっていればよいか］</w:t>
      </w:r>
    </w:p>
    <w:p>
      <w:pPr/>
      <w:r>
        <w:t>決定者：［決定する人］／判断条件：［予算・期限・前提］</w:t>
      </w:r>
    </w:p>
    <w:p>
      <w:pPr/>
      <w:r>
        <w:t>事前資料：［URL・読む範囲］／確認期限：［日時］</w:t>
      </w:r>
    </w:p>
    <w:p>
      <w:pPr/>
      <w:r>
        <w:t>事前に答えてほしい問い：［資料だけでは解決しない問い］</w:t>
      </w:r>
    </w:p>
    <w:p>
      <w:pPr>
        <w:pStyle w:val="Heading1"/>
      </w:pPr>
      <w:r>
        <w:t>時間配分（合計30分）</w:t>
      </w:r>
    </w:p>
    <w:p>
      <w:pPr/>
      <w:r>
        <w:t>00〜03分：目的・判断条件をそろえる／進行：［氏名］</w:t>
      </w:r>
    </w:p>
    <w:p>
      <w:pPr/>
      <w:r>
        <w:t>03〜08分：選択肢と根拠を確認／説明：［氏名］</w:t>
      </w:r>
    </w:p>
    <w:p>
      <w:pPr/>
      <w:r>
        <w:t>08〜20分：選択肢・リスクを検討／論点責任者：［氏名］</w:t>
      </w:r>
    </w:p>
    <w:p>
      <w:pPr/>
      <w:r>
        <w:t>20〜25分：採用案・条件・保留を決める／決定者：［氏名］</w:t>
      </w:r>
    </w:p>
    <w:p>
      <w:pPr/>
      <w:r>
        <w:t>25〜30分：担当・期限・確認方法を読み合わせ／記録：［氏名］</w:t>
      </w:r>
    </w:p>
    <w:p>
      <w:pPr>
        <w:pStyle w:val="Heading1"/>
      </w:pPr>
      <w:r>
        <w:t>会議後に記入する欄（開始前は空欄）</w:t>
      </w:r>
    </w:p>
    <w:p>
      <w:pPr/>
      <w:r>
        <w:t>決定事項・条件：</w:t>
      </w:r>
    </w:p>
    <w:p>
      <w:pPr/>
      <w:r>
        <w:t>未決事項・追加で必要な根拠：</w:t>
      </w:r>
    </w:p>
    <w:p>
      <w:pPr/>
      <w:r>
        <w:t>アクション：［内容／担当／期限／完了条件］</w:t>
      </w:r>
    </w:p>
    <w:p>
      <w:pPr/>
      <w:r>
        <w:t>議事録の確認者・共有先：</w:t>
      </w:r>
    </w:p>
    <w:p>
      <w:pPr/>
      <w:r>
        <w:t>判断できなかった場合の次の機会：</w:t>
      </w:r>
    </w:p>
    <w:p>
      <w:r>
        <w:br w:type="page"/>
      </w:r>
    </w:p>
    <w:p>
      <w:pPr>
        <w:pStyle w:val="Title"/>
      </w:pPr>
      <w:r>
        <w:t>60分の週次・プロジェクトアジェンダ</w:t>
      </w:r>
    </w:p>
    <w:p>
      <w:pPr/>
      <w:r>
        <w:t>プロジェクト名：［名称］／対象期間：［期間］</w:t>
      </w:r>
    </w:p>
    <w:p>
      <w:pPr/>
      <w:r>
        <w:t>日時・場所：［開始〜終了／会議室・URL］</w:t>
      </w:r>
    </w:p>
    <w:p>
      <w:pPr/>
      <w:r>
        <w:t>参加者・進行・記録：［氏名］</w:t>
      </w:r>
    </w:p>
    <w:p>
      <w:pPr/>
      <w:r>
        <w:t>今日の到達点：［解消したい障害と必要な決定］</w:t>
      </w:r>
    </w:p>
    <w:p>
      <w:pPr/>
      <w:r>
        <w:t>決定者：［論点ごとの氏名］／欠席時の対応：［委任・持ち越し］</w:t>
      </w:r>
    </w:p>
    <w:p>
      <w:pPr/>
      <w:r>
        <w:t>事前資料：［進捗表・課題一覧のURL］／確認期限：［日時］</w:t>
      </w:r>
    </w:p>
    <w:p>
      <w:pPr/>
      <w:r>
        <w:t>事前更新：［各担当が進捗・障害・必要な判断を記入］</w:t>
      </w:r>
    </w:p>
    <w:p>
      <w:pPr>
        <w:pStyle w:val="Heading1"/>
      </w:pPr>
      <w:r>
        <w:t>時間配分（合計60分）</w:t>
      </w:r>
    </w:p>
    <w:p>
      <w:pPr/>
      <w:r>
        <w:t>00〜05分：到達点と前回ToDoを確認／進行：［氏名］</w:t>
      </w:r>
    </w:p>
    <w:p>
      <w:pPr/>
      <w:r>
        <w:t>05〜15分：計画との差分だけを共有／各担当：［氏名］</w:t>
      </w:r>
    </w:p>
    <w:p>
      <w:pPr/>
      <w:r>
        <w:t>15〜35分：優先課題を検討（2件×10分）／責任者：［氏名］</w:t>
      </w:r>
    </w:p>
    <w:p>
      <w:pPr/>
      <w:r>
        <w:t>35〜50分：選択肢・リスク・次の計画を決める／決定者：［氏名］</w:t>
      </w:r>
    </w:p>
    <w:p>
      <w:pPr/>
      <w:r>
        <w:t>50〜60分：担当・期限・未決事項を読み合わせ／記録：［氏名］</w:t>
      </w:r>
    </w:p>
    <w:p>
      <w:pPr>
        <w:pStyle w:val="Heading1"/>
      </w:pPr>
      <w:r>
        <w:t>議題の準備欄（議題ごとに複製）</w:t>
      </w:r>
    </w:p>
    <w:p>
      <w:pPr/>
      <w:r>
        <w:t>議題：［共有・相談・決定のどれか］／担当：［氏名］</w:t>
      </w:r>
    </w:p>
    <w:p>
      <w:pPr/>
      <w:r>
        <w:t>判断してほしいこと：［問い］／必要な根拠：［資料］</w:t>
      </w:r>
    </w:p>
    <w:p>
      <w:pPr/>
      <w:r>
        <w:t>会議後の結論・保留理由：</w:t>
      </w:r>
    </w:p>
    <w:p>
      <w:pPr/>
      <w:r>
        <w:t>アクション：［内容／担当／期限／完了条件］</w:t>
      </w:r>
    </w:p>
    <w:p>
      <w:pPr/>
      <w:r>
        <w:t>議事録の確認者・共有先／次回日時：</w:t>
      </w:r>
    </w:p>
    <w:p>
      <w:r>
        <w:br w:type="page"/>
      </w:r>
    </w:p>
    <w:p>
      <w:pPr>
        <w:pStyle w:val="Title"/>
      </w:pPr>
      <w:r>
        <w:t>記入例：30分の公開判定アジェンダ（架空）</w:t>
      </w:r>
    </w:p>
    <w:p>
      <w:pPr/>
      <w:r>
        <w:t>会議名：問い合わせフォームの公開判定</w:t>
      </w:r>
    </w:p>
    <w:p>
      <w:pPr/>
      <w:r>
        <w:t>日時・場所：2026年8月25日10:00〜10:30／オンライン</w:t>
      </w:r>
    </w:p>
    <w:p>
      <w:pPr/>
      <w:r>
        <w:t>参加者：佐藤・田中／進行：田中／記録：佐藤</w:t>
      </w:r>
    </w:p>
    <w:p>
      <w:pPr/>
      <w:r>
        <w:t>目的：日本語版・英語版を同時公開するか、段階公開するか決める。</w:t>
      </w:r>
    </w:p>
    <w:p>
      <w:pPr/>
      <w:r>
        <w:t>決定者：田中／判断条件：日本語版は9月2日公開を目指す。</w:t>
      </w:r>
    </w:p>
    <w:p>
      <w:pPr/>
      <w:r>
        <w:t>事前資料：確認用サイトと翻訳工数メモ（社内資料を想定）</w:t>
      </w:r>
    </w:p>
    <w:p>
      <w:pPr/>
      <w:r>
        <w:t>確認期限：8月24日17:00／問い：英語版を待つ必要があるか。</w:t>
      </w:r>
    </w:p>
    <w:p>
      <w:pPr>
        <w:pStyle w:val="Heading1"/>
      </w:pPr>
      <w:r>
        <w:t>時間配分</w:t>
      </w:r>
    </w:p>
    <w:p>
      <w:pPr/>
      <w:r>
        <w:t>10:00〜10:03：目的と公開条件を確認／田中</w:t>
      </w:r>
    </w:p>
    <w:p>
      <w:pPr/>
      <w:r>
        <w:t>10:03〜10:08：日本語版の動作と翻訳工数の状況を共有／佐藤</w:t>
      </w:r>
    </w:p>
    <w:p>
      <w:pPr/>
      <w:r>
        <w:t>10:08〜10:20：同時公開と段階公開の利点・リスクを検討／両名</w:t>
      </w:r>
    </w:p>
    <w:p>
      <w:pPr/>
      <w:r>
        <w:t>10:20〜10:25：採用案と条件を決定／田中</w:t>
      </w:r>
    </w:p>
    <w:p>
      <w:pPr/>
      <w:r>
        <w:t>10:25〜10:30：確認担当・期限・未決事項を読み合わせ／佐藤</w:t>
      </w:r>
    </w:p>
    <w:p>
      <w:pPr>
        <w:pStyle w:val="Heading1"/>
      </w:pPr>
      <w:r>
        <w:t>会議後に記入する欄</w:t>
      </w:r>
    </w:p>
    <w:p>
      <w:pPr/>
      <w:r>
        <w:t>決定事項・条件：［会議で確認するまで空欄］</w:t>
      </w:r>
    </w:p>
    <w:p>
      <w:pPr/>
      <w:r>
        <w:t>未決事項：［会議で確認するまで空欄］</w:t>
      </w:r>
    </w:p>
    <w:p>
      <w:pPr/>
      <w:r>
        <w:t>アクション：［内容／担当／期限／完了条件］</w:t>
      </w:r>
    </w:p>
    <w:p>
      <w:pPr/>
      <w:r>
        <w:t>議事録の確認者：田中／共有先：参加者</w:t>
      </w:r>
    </w:p>
    <w:p>
      <w:pPr/>
      <w:r>
        <w:t>これは説明用の架空例です。Klangの自動出力や顧客事例ではありません。</w:t>
      </w:r>
    </w:p>
    <w:p>
      <w:r>
        <w:br w:type="page"/>
      </w:r>
    </w:p>
    <w:p>
      <w:pPr>
        <w:pStyle w:val="Title"/>
      </w:pPr>
      <w:r>
        <w:t>記入例：アジェンダから作った議事録（架空）</w:t>
      </w:r>
    </w:p>
    <w:p>
      <w:pPr/>
      <w:r>
        <w:t>会議名：問い合わせフォームの公開判定</w:t>
      </w:r>
    </w:p>
    <w:p>
      <w:pPr/>
      <w:r>
        <w:t>日時・場所：2026年8月25日10:00〜10:30／オンライン</w:t>
      </w:r>
    </w:p>
    <w:p>
      <w:pPr/>
      <w:r>
        <w:t>参加者：佐藤・田中／記録：佐藤／確認者：田中</w:t>
      </w:r>
    </w:p>
    <w:p>
      <w:pPr>
        <w:pStyle w:val="Heading1"/>
      </w:pPr>
      <w:r>
        <w:t>確認できたこと</w:t>
      </w:r>
    </w:p>
    <w:p>
      <w:pPr/>
      <w:r>
        <w:t>日本語版の動作確認は完了。説明文は確認が必要。</w:t>
      </w:r>
    </w:p>
    <w:p>
      <w:pPr/>
      <w:r>
        <w:t>英語版は翻訳工数が未確定。</w:t>
      </w:r>
    </w:p>
    <w:p>
      <w:pPr>
        <w:pStyle w:val="Heading1"/>
      </w:pPr>
      <w:r>
        <w:t>決定事項・条件</w:t>
      </w:r>
    </w:p>
    <w:p>
      <w:pPr/>
      <w:r>
        <w:t>段階公開を採用。日本語版は説明文の確認完了を条件に9月2日に公開。</w:t>
      </w:r>
    </w:p>
    <w:p>
      <w:pPr/>
      <w:r>
        <w:t>8月28日までに確認が終わらない場合、公開日を再検討する。</w:t>
      </w:r>
    </w:p>
    <w:p>
      <w:pPr/>
      <w:r>
        <w:t>理由：日本語版の改善を先に届けられるため。</w:t>
      </w:r>
    </w:p>
    <w:p>
      <w:pPr>
        <w:pStyle w:val="Heading1"/>
      </w:pPr>
      <w:r>
        <w:t>アクション</w:t>
      </w:r>
    </w:p>
    <w:p>
      <w:pPr/>
      <w:r>
        <w:t>佐藤：8月26日までに確認URLを共有。田中がアクセスできれば完了。</w:t>
      </w:r>
    </w:p>
    <w:p>
      <w:pPr/>
      <w:r>
        <w:t>田中：8月28日までに説明文を確認。指摘の反映を確認して完了。</w:t>
      </w:r>
    </w:p>
    <w:p>
      <w:pPr/>
      <w:r>
        <w:t>佐藤：8月29日までに翻訳工数を確認し、英語版の公開案を共有。</w:t>
      </w:r>
    </w:p>
    <w:p>
      <w:pPr>
        <w:pStyle w:val="Heading1"/>
      </w:pPr>
      <w:r>
        <w:t>未決事項</w:t>
      </w:r>
    </w:p>
    <w:p>
      <w:pPr/>
      <w:r>
        <w:t>英語版の公開日は未定。工数確認後に判断する。</w:t>
      </w:r>
    </w:p>
    <w:p>
      <w:pPr>
        <w:pStyle w:val="Heading1"/>
      </w:pPr>
      <w:r>
        <w:t>確認・共有</w:t>
      </w:r>
    </w:p>
    <w:p>
      <w:pPr/>
      <w:r>
        <w:t>田中が決定条件と期限を確認してから、参加者へ共有する。</w:t>
      </w:r>
    </w:p>
    <w:p>
      <w:pPr/>
      <w:r>
        <w:t>次回：8月30日10:00／議題：公開条件と残った課題の確認。</w:t>
      </w:r>
    </w:p>
    <w:p>
      <w:pPr/>
      <w:r>
        <w:t>アジェンダの予定を、実際の決定と混同しないための架空例です。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jp.klang.ai/resources/meeting-agenda-templates/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