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反訳書</w:t>
      </w:r>
    </w:p>
    <w:p>
      <w:pPr>
        <w:spacing w:after="40"/>
      </w:pPr>
      <w:r>
        <w:rPr>
          <w:color w:val="555B6B"/>
          <w:sz w:val="15"/>
        </w:rPr>
        <w:t>録音1ファイルにつき1通。時刻は録音ファイルの再生時間（時:分:秒）です。発言は聞こえたとおりに書き、言い直しや言いよどみも省きません。提出先の指示や代理人の方針がある場合はそちらに従ってください。</w:t>
      </w:r>
    </w:p>
    <w:tbl>
      <w:tblPr>
        <w:tblStyle w:val="TableGrid"/>
        <w:tblW w:type="auto" w:w="0"/>
        <w:jc w:val="center"/>
        <w:tblLayout w:type="fixed"/>
        <w:tblLook w:firstColumn="1" w:firstRow="1" w:lastColumn="0" w:lastRow="0" w:noHBand="0" w:noVBand="1" w:val="04A0"/>
        <w:tblLayout w:type="fixed"/>
      </w:tblPr>
      <w:tblGrid>
        <w:gridCol w:w="2170"/>
        <w:gridCol w:w="7695"/>
      </w:tblGrid>
      <w:tr>
        <w:trPr>
          <w:trHeight w:val="351" w:hRule="atLeast"/>
        </w:trPr>
        <w:tc>
          <w:tcPr>
            <w:tcW w:type="dxa" w:w="2170"/>
            <w:shd w:val="clear" w:color="auto" w:fill="EEF0F8"/>
          </w:tcPr>
          <w:p>
            <w:pPr>
              <w:spacing w:after="0" w:line="264" w:lineRule="auto"/>
            </w:pPr>
            <w:r>
              <w:rPr>
                <w:b/>
                <w:color w:val="111827"/>
                <w:sz w:val="17"/>
              </w:rPr>
              <w:t>事件の表示</w:t>
            </w:r>
          </w:p>
        </w:tc>
        <w:tc>
          <w:tcPr>
            <w:tcW w:type="dxa" w:w="7694"/>
          </w:tcPr>
          <w:p/>
        </w:tc>
      </w:tr>
      <w:tr>
        <w:trPr>
          <w:trHeight w:val="351" w:hRule="atLeast"/>
        </w:trPr>
        <w:tc>
          <w:tcPr>
            <w:tcW w:type="dxa" w:w="2170"/>
            <w:shd w:val="clear" w:color="auto" w:fill="EEF0F8"/>
          </w:tcPr>
          <w:p>
            <w:pPr>
              <w:spacing w:after="0" w:line="264" w:lineRule="auto"/>
            </w:pPr>
            <w:r>
              <w:rPr>
                <w:b/>
                <w:color w:val="111827"/>
                <w:sz w:val="17"/>
              </w:rPr>
              <w:t>証拠番号</w:t>
            </w:r>
          </w:p>
        </w:tc>
        <w:tc>
          <w:tcPr>
            <w:tcW w:type="dxa" w:w="7694"/>
          </w:tcPr>
          <w:p/>
        </w:tc>
      </w:tr>
      <w:tr>
        <w:trPr>
          <w:trHeight w:val="351" w:hRule="atLeast"/>
        </w:trPr>
        <w:tc>
          <w:tcPr>
            <w:tcW w:type="dxa" w:w="2170"/>
            <w:shd w:val="clear" w:color="auto" w:fill="EEF0F8"/>
          </w:tcPr>
          <w:p>
            <w:pPr>
              <w:spacing w:after="0" w:line="264" w:lineRule="auto"/>
            </w:pPr>
            <w:r>
              <w:rPr>
                <w:b/>
                <w:color w:val="111827"/>
                <w:sz w:val="17"/>
              </w:rPr>
              <w:t>録音ファイル</w:t>
            </w:r>
          </w:p>
        </w:tc>
        <w:tc>
          <w:tcPr>
            <w:tcW w:type="dxa" w:w="7694"/>
          </w:tcPr>
          <w:p/>
        </w:tc>
      </w:tr>
      <w:tr>
        <w:trPr>
          <w:trHeight w:val="351" w:hRule="atLeast"/>
        </w:trPr>
        <w:tc>
          <w:tcPr>
            <w:tcW w:type="dxa" w:w="2170"/>
            <w:shd w:val="clear" w:color="auto" w:fill="EEF0F8"/>
          </w:tcPr>
          <w:p>
            <w:pPr>
              <w:spacing w:after="0" w:line="264" w:lineRule="auto"/>
            </w:pPr>
            <w:r>
              <w:rPr>
                <w:b/>
                <w:color w:val="111827"/>
                <w:sz w:val="17"/>
              </w:rPr>
              <w:t>録音日時・方法</w:t>
            </w:r>
          </w:p>
        </w:tc>
        <w:tc>
          <w:tcPr>
            <w:tcW w:type="dxa" w:w="7694"/>
          </w:tcPr>
          <w:p/>
        </w:tc>
      </w:tr>
      <w:tr>
        <w:trPr>
          <w:trHeight w:val="351" w:hRule="atLeast"/>
        </w:trPr>
        <w:tc>
          <w:tcPr>
            <w:tcW w:type="dxa" w:w="2170"/>
            <w:shd w:val="clear" w:color="auto" w:fill="EEF0F8"/>
          </w:tcPr>
          <w:p>
            <w:pPr>
              <w:spacing w:after="0" w:line="264" w:lineRule="auto"/>
            </w:pPr>
            <w:r>
              <w:rPr>
                <w:b/>
                <w:color w:val="111827"/>
                <w:sz w:val="17"/>
              </w:rPr>
              <w:t>話者</w:t>
            </w:r>
          </w:p>
        </w:tc>
        <w:tc>
          <w:tcPr>
            <w:tcW w:type="dxa" w:w="7694"/>
          </w:tcPr>
          <w:p/>
        </w:tc>
      </w:tr>
      <w:tr>
        <w:trPr>
          <w:trHeight w:val="351" w:hRule="atLeast"/>
        </w:trPr>
        <w:tc>
          <w:tcPr>
            <w:tcW w:type="dxa" w:w="2170"/>
            <w:shd w:val="clear" w:color="auto" w:fill="EEF0F8"/>
          </w:tcPr>
          <w:p>
            <w:pPr>
              <w:spacing w:after="0" w:line="264" w:lineRule="auto"/>
            </w:pPr>
            <w:r>
              <w:rPr>
                <w:b/>
                <w:color w:val="111827"/>
                <w:sz w:val="17"/>
              </w:rPr>
              <w:t>反訳の範囲</w:t>
            </w:r>
          </w:p>
        </w:tc>
        <w:tc>
          <w:tcPr>
            <w:tcW w:type="dxa" w:w="7694"/>
          </w:tcPr>
          <w:p/>
        </w:tc>
      </w:tr>
      <w:tr>
        <w:trPr>
          <w:trHeight w:val="351" w:hRule="atLeast"/>
        </w:trPr>
        <w:tc>
          <w:tcPr>
            <w:tcW w:type="dxa" w:w="2170"/>
            <w:shd w:val="clear" w:color="auto" w:fill="EEF0F8"/>
          </w:tcPr>
          <w:p>
            <w:pPr>
              <w:spacing w:after="0" w:line="264" w:lineRule="auto"/>
            </w:pPr>
            <w:r>
              <w:rPr>
                <w:b/>
                <w:color w:val="111827"/>
                <w:sz w:val="17"/>
              </w:rPr>
              <w:t>反訳者・作成日</w:t>
            </w:r>
          </w:p>
        </w:tc>
        <w:tc>
          <w:tcPr>
            <w:tcW w:type="dxa" w:w="7694"/>
          </w:tcPr>
          <w:p/>
        </w:tc>
      </w:tr>
    </w:tbl>
    <w:p>
      <w:pPr>
        <w:pStyle w:val="Heading1"/>
      </w:pPr>
      <w:r>
        <w:t>反訳</w:t>
      </w:r>
    </w:p>
    <w:p>
      <w:pPr>
        <w:spacing w:after="40"/>
      </w:pPr>
      <w:r>
        <w:rPr>
          <w:color w:val="555B6B"/>
          <w:sz w:val="15"/>
        </w:rPr>
        <w:t>凡例　（聴取不能）聞き取れない箇所／〔○○か〕聞き取りに自信がない語／（沈黙・約○秒）録音で測った沈黙／……言いさし／（同時発話）発言の重なり／〈　〉反訳者の注記</w:t>
      </w:r>
    </w:p>
    <w:tbl>
      <w:tblPr>
        <w:tblStyle w:val="TableGrid"/>
        <w:tblW w:type="auto" w:w="0"/>
        <w:jc w:val="center"/>
        <w:tblLayout w:type="fixed"/>
        <w:tblLook w:firstColumn="1" w:firstRow="1" w:lastColumn="0" w:lastRow="0" w:noHBand="0" w:noVBand="1" w:val="04A0"/>
        <w:tblLayout w:type="fixed"/>
      </w:tblPr>
      <w:tblGrid>
        <w:gridCol w:w="1282"/>
        <w:gridCol w:w="1085"/>
        <w:gridCol w:w="7498"/>
      </w:tblGrid>
      <w:tr>
        <w:trPr>
          <w:tblHeader/>
        </w:trPr>
        <w:tc>
          <w:tcPr>
            <w:tcW w:type="dxa" w:w="1282"/>
            <w:shd w:val="clear" w:color="auto" w:fill="DDE2F3"/>
          </w:tcPr>
          <w:p>
            <w:pPr>
              <w:spacing w:after="0" w:line="264" w:lineRule="auto"/>
            </w:pPr>
            <w:r>
              <w:rPr>
                <w:b/>
                <w:color w:val="111827"/>
                <w:sz w:val="16"/>
              </w:rPr>
              <w:t>時刻</w:t>
            </w:r>
          </w:p>
        </w:tc>
        <w:tc>
          <w:tcPr>
            <w:tcW w:type="dxa" w:w="1085"/>
            <w:shd w:val="clear" w:color="auto" w:fill="DDE2F3"/>
          </w:tcPr>
          <w:p>
            <w:pPr>
              <w:spacing w:after="0" w:line="264" w:lineRule="auto"/>
            </w:pPr>
            <w:r>
              <w:rPr>
                <w:b/>
                <w:color w:val="111827"/>
                <w:sz w:val="16"/>
              </w:rPr>
              <w:t>話者</w:t>
            </w:r>
          </w:p>
        </w:tc>
        <w:tc>
          <w:tcPr>
            <w:tcW w:type="dxa" w:w="7497"/>
            <w:shd w:val="clear" w:color="auto" w:fill="DDE2F3"/>
          </w:tcPr>
          <w:p>
            <w:pPr>
              <w:spacing w:after="0" w:line="264" w:lineRule="auto"/>
            </w:pPr>
            <w:r>
              <w:rPr>
                <w:b/>
                <w:color w:val="111827"/>
                <w:sz w:val="16"/>
              </w:rPr>
              <w:t>発言内容</w:t>
            </w:r>
          </w:p>
        </w:tc>
      </w:tr>
      <w:tr>
        <w:trPr>
          <w:trHeight w:val="396" w:hRule="atLeast"/>
        </w:trPr>
        <w:tc>
          <w:tcPr>
            <w:tcW w:type="dxa" w:w="1282"/>
          </w:tcPr>
          <w:p/>
        </w:tc>
        <w:tc>
          <w:tcPr>
            <w:tcW w:type="dxa" w:w="1085"/>
          </w:tcPr>
          <w:p/>
        </w:tc>
        <w:tc>
          <w:tcPr>
            <w:tcW w:type="dxa" w:w="7497"/>
          </w:tcPr>
          <w:p/>
        </w:tc>
      </w:tr>
      <w:tr>
        <w:trPr>
          <w:trHeight w:val="396" w:hRule="atLeast"/>
        </w:trPr>
        <w:tc>
          <w:tcPr>
            <w:tcW w:type="dxa" w:w="1282"/>
          </w:tcPr>
          <w:p/>
        </w:tc>
        <w:tc>
          <w:tcPr>
            <w:tcW w:type="dxa" w:w="1085"/>
          </w:tcPr>
          <w:p/>
        </w:tc>
        <w:tc>
          <w:tcPr>
            <w:tcW w:type="dxa" w:w="7497"/>
          </w:tcPr>
          <w:p/>
        </w:tc>
      </w:tr>
      <w:tr>
        <w:trPr>
          <w:trHeight w:val="396" w:hRule="atLeast"/>
        </w:trPr>
        <w:tc>
          <w:tcPr>
            <w:tcW w:type="dxa" w:w="1282"/>
          </w:tcPr>
          <w:p/>
        </w:tc>
        <w:tc>
          <w:tcPr>
            <w:tcW w:type="dxa" w:w="1085"/>
          </w:tcPr>
          <w:p/>
        </w:tc>
        <w:tc>
          <w:tcPr>
            <w:tcW w:type="dxa" w:w="7497"/>
          </w:tcPr>
          <w:p/>
        </w:tc>
      </w:tr>
      <w:tr>
        <w:trPr>
          <w:trHeight w:val="396" w:hRule="atLeast"/>
        </w:trPr>
        <w:tc>
          <w:tcPr>
            <w:tcW w:type="dxa" w:w="1282"/>
          </w:tcPr>
          <w:p/>
        </w:tc>
        <w:tc>
          <w:tcPr>
            <w:tcW w:type="dxa" w:w="1085"/>
          </w:tcPr>
          <w:p/>
        </w:tc>
        <w:tc>
          <w:tcPr>
            <w:tcW w:type="dxa" w:w="7497"/>
          </w:tcPr>
          <w:p/>
        </w:tc>
      </w:tr>
      <w:tr>
        <w:trPr>
          <w:trHeight w:val="396" w:hRule="atLeast"/>
        </w:trPr>
        <w:tc>
          <w:tcPr>
            <w:tcW w:type="dxa" w:w="1282"/>
          </w:tcPr>
          <w:p/>
        </w:tc>
        <w:tc>
          <w:tcPr>
            <w:tcW w:type="dxa" w:w="1085"/>
          </w:tcPr>
          <w:p/>
        </w:tc>
        <w:tc>
          <w:tcPr>
            <w:tcW w:type="dxa" w:w="7497"/>
          </w:tcPr>
          <w:p/>
        </w:tc>
      </w:tr>
      <w:tr>
        <w:trPr>
          <w:trHeight w:val="396" w:hRule="atLeast"/>
        </w:trPr>
        <w:tc>
          <w:tcPr>
            <w:tcW w:type="dxa" w:w="1282"/>
          </w:tcPr>
          <w:p/>
        </w:tc>
        <w:tc>
          <w:tcPr>
            <w:tcW w:type="dxa" w:w="1085"/>
          </w:tcPr>
          <w:p/>
        </w:tc>
        <w:tc>
          <w:tcPr>
            <w:tcW w:type="dxa" w:w="7497"/>
          </w:tcPr>
          <w:p/>
        </w:tc>
      </w:tr>
      <w:tr>
        <w:trPr>
          <w:trHeight w:val="396" w:hRule="atLeast"/>
        </w:trPr>
        <w:tc>
          <w:tcPr>
            <w:tcW w:type="dxa" w:w="1282"/>
          </w:tcPr>
          <w:p/>
        </w:tc>
        <w:tc>
          <w:tcPr>
            <w:tcW w:type="dxa" w:w="1085"/>
          </w:tcPr>
          <w:p/>
        </w:tc>
        <w:tc>
          <w:tcPr>
            <w:tcW w:type="dxa" w:w="7497"/>
          </w:tcPr>
          <w:p/>
        </w:tc>
      </w:tr>
      <w:tr>
        <w:trPr>
          <w:trHeight w:val="396" w:hRule="atLeast"/>
        </w:trPr>
        <w:tc>
          <w:tcPr>
            <w:tcW w:type="dxa" w:w="1282"/>
          </w:tcPr>
          <w:p/>
        </w:tc>
        <w:tc>
          <w:tcPr>
            <w:tcW w:type="dxa" w:w="1085"/>
          </w:tcPr>
          <w:p/>
        </w:tc>
        <w:tc>
          <w:tcPr>
            <w:tcW w:type="dxa" w:w="7497"/>
          </w:tcPr>
          <w:p/>
        </w:tc>
      </w:tr>
      <w:tr>
        <w:trPr>
          <w:trHeight w:val="396" w:hRule="atLeast"/>
        </w:trPr>
        <w:tc>
          <w:tcPr>
            <w:tcW w:type="dxa" w:w="1282"/>
          </w:tcPr>
          <w:p/>
        </w:tc>
        <w:tc>
          <w:tcPr>
            <w:tcW w:type="dxa" w:w="1085"/>
          </w:tcPr>
          <w:p/>
        </w:tc>
        <w:tc>
          <w:tcPr>
            <w:tcW w:type="dxa" w:w="7497"/>
          </w:tcPr>
          <w:p/>
        </w:tc>
      </w:tr>
      <w:tr>
        <w:trPr>
          <w:trHeight w:val="396" w:hRule="atLeast"/>
        </w:trPr>
        <w:tc>
          <w:tcPr>
            <w:tcW w:type="dxa" w:w="1282"/>
          </w:tcPr>
          <w:p/>
        </w:tc>
        <w:tc>
          <w:tcPr>
            <w:tcW w:type="dxa" w:w="1085"/>
          </w:tcPr>
          <w:p/>
        </w:tc>
        <w:tc>
          <w:tcPr>
            <w:tcW w:type="dxa" w:w="7497"/>
          </w:tcPr>
          <w:p/>
        </w:tc>
      </w:tr>
      <w:tr>
        <w:trPr>
          <w:trHeight w:val="396" w:hRule="atLeast"/>
        </w:trPr>
        <w:tc>
          <w:tcPr>
            <w:tcW w:type="dxa" w:w="1282"/>
          </w:tcPr>
          <w:p/>
        </w:tc>
        <w:tc>
          <w:tcPr>
            <w:tcW w:type="dxa" w:w="1085"/>
          </w:tcPr>
          <w:p/>
        </w:tc>
        <w:tc>
          <w:tcPr>
            <w:tcW w:type="dxa" w:w="7497"/>
          </w:tcPr>
          <w:p/>
        </w:tc>
      </w:tr>
      <w:tr>
        <w:trPr>
          <w:trHeight w:val="396" w:hRule="atLeast"/>
        </w:trPr>
        <w:tc>
          <w:tcPr>
            <w:tcW w:type="dxa" w:w="1282"/>
          </w:tcPr>
          <w:p/>
        </w:tc>
        <w:tc>
          <w:tcPr>
            <w:tcW w:type="dxa" w:w="1085"/>
          </w:tcPr>
          <w:p/>
        </w:tc>
        <w:tc>
          <w:tcPr>
            <w:tcW w:type="dxa" w:w="7497"/>
          </w:tcPr>
          <w:p/>
        </w:tc>
      </w:tr>
    </w:tbl>
    <w:p>
      <w:pPr>
        <w:pStyle w:val="Heading1"/>
      </w:pPr>
      <w:r>
        <w:t>反訳者の付記</w:t>
      </w:r>
    </w:p>
    <w:tbl>
      <w:tblPr>
        <w:tblStyle w:val="TableGrid"/>
        <w:tblW w:type="auto" w:w="0"/>
        <w:jc w:val="center"/>
        <w:tblLayout w:type="fixed"/>
        <w:tblLook w:firstColumn="1" w:firstRow="1" w:lastColumn="0" w:lastRow="0" w:noHBand="0" w:noVBand="1" w:val="04A0"/>
        <w:tblLayout w:type="fixed"/>
      </w:tblPr>
      <w:tblGrid>
        <w:gridCol w:w="9865"/>
      </w:tblGrid>
      <w:tr>
        <w:trPr>
          <w:trHeight w:val="737" w:hRule="atLeast"/>
        </w:trPr>
        <w:tc>
          <w:tcPr>
            <w:tcW w:type="dxa" w:w="9865"/>
          </w:tcPr>
          <w:p/>
        </w:tc>
      </w:tr>
    </w:tbl>
    <w:p>
      <w:r>
        <w:br w:type="page"/>
      </w:r>
    </w:p>
    <w:p>
      <w:pPr>
        <w:pStyle w:val="Title"/>
      </w:pPr>
      <w:r>
        <w:t>反訳書　記入例</w:t>
      </w:r>
    </w:p>
    <w:p>
      <w:pPr>
        <w:spacing w:after="40"/>
      </w:pPr>
      <w:r>
        <w:rPr>
          <w:color w:val="555B6B"/>
          <w:sz w:val="15"/>
        </w:rPr>
        <w:t>記載例（架空の会話です。実在の人物・会社・事件とは関係ありません）。表記は一般的な実務の例で、裁判所が定めた書式ではありません。</w:t>
      </w:r>
    </w:p>
    <w:tbl>
      <w:tblPr>
        <w:tblStyle w:val="TableGrid"/>
        <w:tblW w:type="auto" w:w="0"/>
        <w:jc w:val="center"/>
        <w:tblLayout w:type="fixed"/>
        <w:tblLook w:firstColumn="1" w:firstRow="1" w:lastColumn="0" w:lastRow="0" w:noHBand="0" w:noVBand="1" w:val="04A0"/>
        <w:tblLayout w:type="fixed"/>
      </w:tblPr>
      <w:tblGrid>
        <w:gridCol w:w="2170"/>
        <w:gridCol w:w="7695"/>
      </w:tblGrid>
      <w:tr>
        <w:trPr>
          <w:trHeight w:val="351" w:hRule="atLeast"/>
        </w:trPr>
        <w:tc>
          <w:tcPr>
            <w:tcW w:type="dxa" w:w="2170"/>
            <w:shd w:val="clear" w:color="auto" w:fill="EEF0F8"/>
          </w:tcPr>
          <w:p>
            <w:pPr>
              <w:spacing w:after="0" w:line="264" w:lineRule="auto"/>
            </w:pPr>
            <w:r>
              <w:rPr>
                <w:b/>
                <w:color w:val="111827"/>
                <w:sz w:val="17"/>
              </w:rPr>
              <w:t>事件の表示</w:t>
            </w:r>
          </w:p>
        </w:tc>
        <w:tc>
          <w:tcPr>
            <w:tcW w:type="dxa" w:w="7694"/>
          </w:tcPr>
          <w:p>
            <w:pPr>
              <w:spacing w:after="0" w:line="264" w:lineRule="auto"/>
            </w:pPr>
            <w:r>
              <w:rPr>
                <w:b w:val="0"/>
                <w:color w:val="111827"/>
                <w:sz w:val="17"/>
              </w:rPr>
              <w:t>令和8年（ワ）第○○○号　業務委託代金請求事件</w:t>
            </w:r>
          </w:p>
        </w:tc>
      </w:tr>
      <w:tr>
        <w:trPr>
          <w:trHeight w:val="351" w:hRule="atLeast"/>
        </w:trPr>
        <w:tc>
          <w:tcPr>
            <w:tcW w:type="dxa" w:w="2170"/>
            <w:shd w:val="clear" w:color="auto" w:fill="EEF0F8"/>
          </w:tcPr>
          <w:p>
            <w:pPr>
              <w:spacing w:after="0" w:line="264" w:lineRule="auto"/>
            </w:pPr>
            <w:r>
              <w:rPr>
                <w:b/>
                <w:color w:val="111827"/>
                <w:sz w:val="17"/>
              </w:rPr>
              <w:t>証拠番号</w:t>
            </w:r>
          </w:p>
        </w:tc>
        <w:tc>
          <w:tcPr>
            <w:tcW w:type="dxa" w:w="7694"/>
          </w:tcPr>
          <w:p>
            <w:pPr>
              <w:spacing w:after="0" w:line="264" w:lineRule="auto"/>
            </w:pPr>
            <w:r>
              <w:rPr>
                <w:b w:val="0"/>
                <w:color w:val="111827"/>
                <w:sz w:val="17"/>
              </w:rPr>
              <w:t>甲第3号証の2（本反訳書）／録音データは甲第3号証の1</w:t>
            </w:r>
          </w:p>
        </w:tc>
      </w:tr>
      <w:tr>
        <w:trPr>
          <w:trHeight w:val="351" w:hRule="atLeast"/>
        </w:trPr>
        <w:tc>
          <w:tcPr>
            <w:tcW w:type="dxa" w:w="2170"/>
            <w:shd w:val="clear" w:color="auto" w:fill="EEF0F8"/>
          </w:tcPr>
          <w:p>
            <w:pPr>
              <w:spacing w:after="0" w:line="264" w:lineRule="auto"/>
            </w:pPr>
            <w:r>
              <w:rPr>
                <w:b/>
                <w:color w:val="111827"/>
                <w:sz w:val="17"/>
              </w:rPr>
              <w:t>録音ファイル</w:t>
            </w:r>
          </w:p>
        </w:tc>
        <w:tc>
          <w:tcPr>
            <w:tcW w:type="dxa" w:w="7694"/>
          </w:tcPr>
          <w:p>
            <w:pPr>
              <w:spacing w:after="0" w:line="264" w:lineRule="auto"/>
            </w:pPr>
            <w:r>
              <w:rPr>
                <w:b w:val="0"/>
                <w:color w:val="111827"/>
                <w:sz w:val="17"/>
              </w:rPr>
              <w:t>20260512_通話.m4a（再生時間 00:12:40、SHA-256：3f9a…c21e）</w:t>
            </w:r>
          </w:p>
        </w:tc>
      </w:tr>
      <w:tr>
        <w:trPr>
          <w:trHeight w:val="351" w:hRule="atLeast"/>
        </w:trPr>
        <w:tc>
          <w:tcPr>
            <w:tcW w:type="dxa" w:w="2170"/>
            <w:shd w:val="clear" w:color="auto" w:fill="EEF0F8"/>
          </w:tcPr>
          <w:p>
            <w:pPr>
              <w:spacing w:after="0" w:line="264" w:lineRule="auto"/>
            </w:pPr>
            <w:r>
              <w:rPr>
                <w:b/>
                <w:color w:val="111827"/>
                <w:sz w:val="17"/>
              </w:rPr>
              <w:t>録音日時・方法</w:t>
            </w:r>
          </w:p>
        </w:tc>
        <w:tc>
          <w:tcPr>
            <w:tcW w:type="dxa" w:w="7694"/>
          </w:tcPr>
          <w:p>
            <w:pPr>
              <w:spacing w:after="0" w:line="264" w:lineRule="auto"/>
            </w:pPr>
            <w:r>
              <w:rPr>
                <w:b w:val="0"/>
                <w:color w:val="111827"/>
                <w:sz w:val="17"/>
              </w:rPr>
              <w:t>2026年5月12日 15時12分頃から。原告代表者山田が携帯電話で通話を録音</w:t>
            </w:r>
          </w:p>
        </w:tc>
      </w:tr>
      <w:tr>
        <w:trPr>
          <w:trHeight w:val="351" w:hRule="atLeast"/>
        </w:trPr>
        <w:tc>
          <w:tcPr>
            <w:tcW w:type="dxa" w:w="2170"/>
            <w:shd w:val="clear" w:color="auto" w:fill="EEF0F8"/>
          </w:tcPr>
          <w:p>
            <w:pPr>
              <w:spacing w:after="0" w:line="264" w:lineRule="auto"/>
            </w:pPr>
            <w:r>
              <w:rPr>
                <w:b/>
                <w:color w:val="111827"/>
                <w:sz w:val="17"/>
              </w:rPr>
              <w:t>話者</w:t>
            </w:r>
          </w:p>
        </w:tc>
        <w:tc>
          <w:tcPr>
            <w:tcW w:type="dxa" w:w="7694"/>
          </w:tcPr>
          <w:p>
            <w:pPr>
              <w:spacing w:after="0" w:line="264" w:lineRule="auto"/>
            </w:pPr>
            <w:r>
              <w:rPr>
                <w:b w:val="0"/>
                <w:color w:val="111827"/>
                <w:sz w:val="17"/>
              </w:rPr>
              <w:t>山田：原告代表者 山田一郎／佐藤：被告担当者 佐藤次郎（声と会話の内容から特定）</w:t>
            </w:r>
          </w:p>
        </w:tc>
      </w:tr>
      <w:tr>
        <w:trPr>
          <w:trHeight w:val="351" w:hRule="atLeast"/>
        </w:trPr>
        <w:tc>
          <w:tcPr>
            <w:tcW w:type="dxa" w:w="2170"/>
            <w:shd w:val="clear" w:color="auto" w:fill="EEF0F8"/>
          </w:tcPr>
          <w:p>
            <w:pPr>
              <w:spacing w:after="0" w:line="264" w:lineRule="auto"/>
            </w:pPr>
            <w:r>
              <w:rPr>
                <w:b/>
                <w:color w:val="111827"/>
                <w:sz w:val="17"/>
              </w:rPr>
              <w:t>反訳の範囲</w:t>
            </w:r>
          </w:p>
        </w:tc>
        <w:tc>
          <w:tcPr>
            <w:tcW w:type="dxa" w:w="7694"/>
          </w:tcPr>
          <w:p>
            <w:pPr>
              <w:spacing w:after="0" w:line="264" w:lineRule="auto"/>
            </w:pPr>
            <w:r>
              <w:rPr>
                <w:b w:val="0"/>
                <w:color w:val="111827"/>
                <w:sz w:val="17"/>
              </w:rPr>
              <w:t>00:00:00〜00:01:10（全体のうち冒頭部分）</w:t>
            </w:r>
          </w:p>
        </w:tc>
      </w:tr>
      <w:tr>
        <w:trPr>
          <w:trHeight w:val="351" w:hRule="atLeast"/>
        </w:trPr>
        <w:tc>
          <w:tcPr>
            <w:tcW w:type="dxa" w:w="2170"/>
            <w:shd w:val="clear" w:color="auto" w:fill="EEF0F8"/>
          </w:tcPr>
          <w:p>
            <w:pPr>
              <w:spacing w:after="0" w:line="264" w:lineRule="auto"/>
            </w:pPr>
            <w:r>
              <w:rPr>
                <w:b/>
                <w:color w:val="111827"/>
                <w:sz w:val="17"/>
              </w:rPr>
              <w:t>反訳者・作成日</w:t>
            </w:r>
          </w:p>
        </w:tc>
        <w:tc>
          <w:tcPr>
            <w:tcW w:type="dxa" w:w="7694"/>
          </w:tcPr>
          <w:p>
            <w:pPr>
              <w:spacing w:after="0" w:line="264" w:lineRule="auto"/>
            </w:pPr>
            <w:r>
              <w:rPr>
                <w:b w:val="0"/>
                <w:color w:val="111827"/>
                <w:sz w:val="17"/>
              </w:rPr>
              <w:t>株式会社△△反訳サービス　反訳者 高橋　2026年6月3日</w:t>
            </w:r>
          </w:p>
        </w:tc>
      </w:tr>
    </w:tbl>
    <w:p>
      <w:pPr>
        <w:pStyle w:val="Heading1"/>
      </w:pPr>
      <w:r>
        <w:t>反訳</w:t>
      </w:r>
    </w:p>
    <w:p>
      <w:pPr>
        <w:spacing w:after="40"/>
      </w:pPr>
      <w:r>
        <w:rPr>
          <w:color w:val="555B6B"/>
          <w:sz w:val="15"/>
        </w:rPr>
        <w:t>凡例　（聴取不能）聞き取れない箇所／〔○○か〕聞き取りに自信がない語／（沈黙・約○秒）録音で測った沈黙／……言いさし／（同時発話）発言の重なり／〈　〉反訳者の注記</w:t>
      </w:r>
    </w:p>
    <w:tbl>
      <w:tblPr>
        <w:tblStyle w:val="TableGrid"/>
        <w:tblW w:type="auto" w:w="0"/>
        <w:jc w:val="center"/>
        <w:tblLayout w:type="fixed"/>
        <w:tblLook w:firstColumn="1" w:firstRow="1" w:lastColumn="0" w:lastRow="0" w:noHBand="0" w:noVBand="1" w:val="04A0"/>
        <w:tblLayout w:type="fixed"/>
      </w:tblPr>
      <w:tblGrid>
        <w:gridCol w:w="1282"/>
        <w:gridCol w:w="1085"/>
        <w:gridCol w:w="7498"/>
      </w:tblGrid>
      <w:tr>
        <w:trPr>
          <w:tblHeader/>
        </w:trPr>
        <w:tc>
          <w:tcPr>
            <w:tcW w:type="dxa" w:w="1282"/>
            <w:shd w:val="clear" w:color="auto" w:fill="DDE2F3"/>
          </w:tcPr>
          <w:p>
            <w:pPr>
              <w:spacing w:after="0" w:line="264" w:lineRule="auto"/>
            </w:pPr>
            <w:r>
              <w:rPr>
                <w:b/>
                <w:color w:val="111827"/>
                <w:sz w:val="16"/>
              </w:rPr>
              <w:t>時刻</w:t>
            </w:r>
          </w:p>
        </w:tc>
        <w:tc>
          <w:tcPr>
            <w:tcW w:type="dxa" w:w="1085"/>
            <w:shd w:val="clear" w:color="auto" w:fill="DDE2F3"/>
          </w:tcPr>
          <w:p>
            <w:pPr>
              <w:spacing w:after="0" w:line="264" w:lineRule="auto"/>
            </w:pPr>
            <w:r>
              <w:rPr>
                <w:b/>
                <w:color w:val="111827"/>
                <w:sz w:val="16"/>
              </w:rPr>
              <w:t>話者</w:t>
            </w:r>
          </w:p>
        </w:tc>
        <w:tc>
          <w:tcPr>
            <w:tcW w:type="dxa" w:w="7497"/>
            <w:shd w:val="clear" w:color="auto" w:fill="DDE2F3"/>
          </w:tcPr>
          <w:p>
            <w:pPr>
              <w:spacing w:after="0" w:line="264" w:lineRule="auto"/>
            </w:pPr>
            <w:r>
              <w:rPr>
                <w:b/>
                <w:color w:val="111827"/>
                <w:sz w:val="16"/>
              </w:rPr>
              <w:t>発言内容</w:t>
            </w:r>
          </w:p>
        </w:tc>
      </w:tr>
      <w:tr>
        <w:trPr>
          <w:trHeight w:val="396" w:hRule="atLeast"/>
        </w:trPr>
        <w:tc>
          <w:tcPr>
            <w:tcW w:type="dxa" w:w="1282"/>
          </w:tcPr>
          <w:p>
            <w:pPr>
              <w:spacing w:after="0" w:line="264" w:lineRule="auto"/>
            </w:pPr>
            <w:r>
              <w:rPr>
                <w:b w:val="0"/>
                <w:color w:val="111827"/>
                <w:sz w:val="16"/>
              </w:rPr>
              <w:t>00:00:03</w:t>
            </w:r>
          </w:p>
        </w:tc>
        <w:tc>
          <w:tcPr>
            <w:tcW w:type="dxa" w:w="1085"/>
          </w:tcPr>
          <w:p>
            <w:pPr>
              <w:spacing w:after="0" w:line="264" w:lineRule="auto"/>
            </w:pPr>
            <w:r>
              <w:rPr>
                <w:b w:val="0"/>
                <w:color w:val="111827"/>
                <w:sz w:val="16"/>
              </w:rPr>
              <w:t>山田</w:t>
            </w:r>
          </w:p>
        </w:tc>
        <w:tc>
          <w:tcPr>
            <w:tcW w:type="dxa" w:w="7497"/>
          </w:tcPr>
          <w:p>
            <w:pPr>
              <w:spacing w:after="0" w:line="264" w:lineRule="auto"/>
            </w:pPr>
            <w:r>
              <w:rPr>
                <w:b w:val="0"/>
                <w:color w:val="111827"/>
                <w:sz w:val="16"/>
              </w:rPr>
              <w:t>もしもし、山田です。先日お送りした請求書の件でお電話しました。</w:t>
            </w:r>
          </w:p>
        </w:tc>
      </w:tr>
      <w:tr>
        <w:trPr>
          <w:trHeight w:val="396" w:hRule="atLeast"/>
        </w:trPr>
        <w:tc>
          <w:tcPr>
            <w:tcW w:type="dxa" w:w="1282"/>
          </w:tcPr>
          <w:p>
            <w:pPr>
              <w:spacing w:after="0" w:line="264" w:lineRule="auto"/>
            </w:pPr>
            <w:r>
              <w:rPr>
                <w:b w:val="0"/>
                <w:color w:val="111827"/>
                <w:sz w:val="16"/>
              </w:rPr>
              <w:t>00:00:09</w:t>
            </w:r>
          </w:p>
        </w:tc>
        <w:tc>
          <w:tcPr>
            <w:tcW w:type="dxa" w:w="1085"/>
          </w:tcPr>
          <w:p>
            <w:pPr>
              <w:spacing w:after="0" w:line="264" w:lineRule="auto"/>
            </w:pPr>
            <w:r>
              <w:rPr>
                <w:b w:val="0"/>
                <w:color w:val="111827"/>
                <w:sz w:val="16"/>
              </w:rPr>
              <w:t>佐藤</w:t>
            </w:r>
          </w:p>
        </w:tc>
        <w:tc>
          <w:tcPr>
            <w:tcW w:type="dxa" w:w="7497"/>
          </w:tcPr>
          <w:p>
            <w:pPr>
              <w:spacing w:after="0" w:line="264" w:lineRule="auto"/>
            </w:pPr>
            <w:r>
              <w:rPr>
                <w:b w:val="0"/>
                <w:color w:val="111827"/>
                <w:sz w:val="16"/>
              </w:rPr>
              <w:t>ああ、はい、佐藤です。</w:t>
            </w:r>
          </w:p>
        </w:tc>
      </w:tr>
      <w:tr>
        <w:trPr>
          <w:trHeight w:val="396" w:hRule="atLeast"/>
        </w:trPr>
        <w:tc>
          <w:tcPr>
            <w:tcW w:type="dxa" w:w="1282"/>
          </w:tcPr>
          <w:p>
            <w:pPr>
              <w:spacing w:after="0" w:line="264" w:lineRule="auto"/>
            </w:pPr>
            <w:r>
              <w:rPr>
                <w:b w:val="0"/>
                <w:color w:val="111827"/>
                <w:sz w:val="16"/>
              </w:rPr>
              <w:t>00:00:12</w:t>
            </w:r>
          </w:p>
        </w:tc>
        <w:tc>
          <w:tcPr>
            <w:tcW w:type="dxa" w:w="1085"/>
          </w:tcPr>
          <w:p>
            <w:pPr>
              <w:spacing w:after="0" w:line="264" w:lineRule="auto"/>
            </w:pPr>
            <w:r>
              <w:rPr>
                <w:b w:val="0"/>
                <w:color w:val="111827"/>
                <w:sz w:val="16"/>
              </w:rPr>
              <w:t>山田</w:t>
            </w:r>
          </w:p>
        </w:tc>
        <w:tc>
          <w:tcPr>
            <w:tcW w:type="dxa" w:w="7497"/>
          </w:tcPr>
          <w:p>
            <w:pPr>
              <w:spacing w:after="0" w:line="264" w:lineRule="auto"/>
            </w:pPr>
            <w:r>
              <w:rPr>
                <w:b w:val="0"/>
                <w:color w:val="111827"/>
                <w:sz w:val="16"/>
              </w:rPr>
              <w:t>4月分の作業代金、まだ入金が確認できていなくて。</w:t>
            </w:r>
          </w:p>
        </w:tc>
      </w:tr>
      <w:tr>
        <w:trPr>
          <w:trHeight w:val="396" w:hRule="atLeast"/>
        </w:trPr>
        <w:tc>
          <w:tcPr>
            <w:tcW w:type="dxa" w:w="1282"/>
          </w:tcPr>
          <w:p>
            <w:pPr>
              <w:spacing w:after="0" w:line="264" w:lineRule="auto"/>
            </w:pPr>
            <w:r>
              <w:rPr>
                <w:b w:val="0"/>
                <w:color w:val="111827"/>
                <w:sz w:val="16"/>
              </w:rPr>
              <w:t>00:00:18</w:t>
            </w:r>
          </w:p>
        </w:tc>
        <w:tc>
          <w:tcPr>
            <w:tcW w:type="dxa" w:w="1085"/>
          </w:tcPr>
          <w:p>
            <w:pPr>
              <w:spacing w:after="0" w:line="264" w:lineRule="auto"/>
            </w:pPr>
            <w:r>
              <w:rPr>
                <w:b w:val="0"/>
                <w:color w:val="111827"/>
                <w:sz w:val="16"/>
              </w:rPr>
              <w:t>佐藤</w:t>
            </w:r>
          </w:p>
        </w:tc>
        <w:tc>
          <w:tcPr>
            <w:tcW w:type="dxa" w:w="7497"/>
          </w:tcPr>
          <w:p>
            <w:pPr>
              <w:spacing w:after="0" w:line="264" w:lineRule="auto"/>
            </w:pPr>
            <w:r>
              <w:rPr>
                <w:b w:val="0"/>
                <w:color w:val="111827"/>
                <w:sz w:val="16"/>
              </w:rPr>
              <w:t>すみません。えー、経理には回してるんですけど、（聴取不能・約2秒）が、今月末には払えると思います。</w:t>
            </w:r>
          </w:p>
        </w:tc>
      </w:tr>
      <w:tr>
        <w:trPr>
          <w:trHeight w:val="396" w:hRule="atLeast"/>
        </w:trPr>
        <w:tc>
          <w:tcPr>
            <w:tcW w:type="dxa" w:w="1282"/>
          </w:tcPr>
          <w:p>
            <w:pPr>
              <w:spacing w:after="0" w:line="264" w:lineRule="auto"/>
            </w:pPr>
            <w:r>
              <w:rPr>
                <w:b w:val="0"/>
                <w:color w:val="111827"/>
                <w:sz w:val="16"/>
              </w:rPr>
              <w:t>00:00:31</w:t>
            </w:r>
          </w:p>
        </w:tc>
        <w:tc>
          <w:tcPr>
            <w:tcW w:type="dxa" w:w="1085"/>
          </w:tcPr>
          <w:p>
            <w:pPr>
              <w:spacing w:after="0" w:line="264" w:lineRule="auto"/>
            </w:pPr>
            <w:r>
              <w:rPr>
                <w:b w:val="0"/>
                <w:color w:val="111827"/>
                <w:sz w:val="16"/>
              </w:rPr>
              <w:t>山田</w:t>
            </w:r>
          </w:p>
        </w:tc>
        <w:tc>
          <w:tcPr>
            <w:tcW w:type="dxa" w:w="7497"/>
          </w:tcPr>
          <w:p>
            <w:pPr>
              <w:spacing w:after="0" w:line="264" w:lineRule="auto"/>
            </w:pPr>
            <w:r>
              <w:rPr>
                <w:b w:val="0"/>
                <w:color w:val="111827"/>
                <w:sz w:val="16"/>
              </w:rPr>
              <w:t>今月末ですね。5月31日ということでよろしいですか。</w:t>
            </w:r>
          </w:p>
        </w:tc>
      </w:tr>
      <w:tr>
        <w:trPr>
          <w:trHeight w:val="396" w:hRule="atLeast"/>
        </w:trPr>
        <w:tc>
          <w:tcPr>
            <w:tcW w:type="dxa" w:w="1282"/>
          </w:tcPr>
          <w:p>
            <w:pPr>
              <w:spacing w:after="0" w:line="264" w:lineRule="auto"/>
            </w:pPr>
            <w:r>
              <w:rPr>
                <w:b w:val="0"/>
                <w:color w:val="111827"/>
                <w:sz w:val="16"/>
              </w:rPr>
              <w:t>00:00:35</w:t>
            </w:r>
          </w:p>
        </w:tc>
        <w:tc>
          <w:tcPr>
            <w:tcW w:type="dxa" w:w="1085"/>
          </w:tcPr>
          <w:p>
            <w:pPr>
              <w:spacing w:after="0" w:line="264" w:lineRule="auto"/>
            </w:pPr>
            <w:r>
              <w:rPr>
                <w:b w:val="0"/>
                <w:color w:val="111827"/>
                <w:sz w:val="16"/>
              </w:rPr>
              <w:t>佐藤</w:t>
            </w:r>
          </w:p>
        </w:tc>
        <w:tc>
          <w:tcPr>
            <w:tcW w:type="dxa" w:w="7497"/>
          </w:tcPr>
          <w:p>
            <w:pPr>
              <w:spacing w:after="0" w:line="264" w:lineRule="auto"/>
            </w:pPr>
            <w:r>
              <w:rPr>
                <w:b w:val="0"/>
                <w:color w:val="111827"/>
                <w:sz w:val="16"/>
              </w:rPr>
              <w:t>はい、31日までには、はい。</w:t>
            </w:r>
          </w:p>
        </w:tc>
      </w:tr>
      <w:tr>
        <w:trPr>
          <w:trHeight w:val="396" w:hRule="atLeast"/>
        </w:trPr>
        <w:tc>
          <w:tcPr>
            <w:tcW w:type="dxa" w:w="1282"/>
          </w:tcPr>
          <w:p>
            <w:pPr>
              <w:spacing w:after="0" w:line="264" w:lineRule="auto"/>
            </w:pPr>
            <w:r>
              <w:rPr>
                <w:b w:val="0"/>
                <w:color w:val="111827"/>
                <w:sz w:val="16"/>
              </w:rPr>
              <w:t>00:00:38</w:t>
            </w:r>
          </w:p>
        </w:tc>
        <w:tc>
          <w:tcPr>
            <w:tcW w:type="dxa" w:w="1085"/>
          </w:tcPr>
          <w:p>
            <w:pPr>
              <w:spacing w:after="0" w:line="264" w:lineRule="auto"/>
            </w:pPr>
            <w:r>
              <w:rPr>
                <w:b w:val="0"/>
                <w:color w:val="111827"/>
                <w:sz w:val="16"/>
              </w:rPr>
              <w:t>山田</w:t>
            </w:r>
          </w:p>
        </w:tc>
        <w:tc>
          <w:tcPr>
            <w:tcW w:type="dxa" w:w="7497"/>
          </w:tcPr>
          <w:p>
            <w:pPr>
              <w:spacing w:after="0" w:line="264" w:lineRule="auto"/>
            </w:pPr>
            <w:r>
              <w:rPr>
                <w:b w:val="0"/>
                <w:color w:val="111827"/>
                <w:sz w:val="16"/>
              </w:rPr>
              <w:t>金額は、請求書どおり88万円で。</w:t>
            </w:r>
          </w:p>
        </w:tc>
      </w:tr>
      <w:tr>
        <w:trPr>
          <w:trHeight w:val="396" w:hRule="atLeast"/>
        </w:trPr>
        <w:tc>
          <w:tcPr>
            <w:tcW w:type="dxa" w:w="1282"/>
          </w:tcPr>
          <w:p>
            <w:pPr>
              <w:spacing w:after="0" w:line="264" w:lineRule="auto"/>
            </w:pPr>
            <w:r>
              <w:rPr>
                <w:b w:val="0"/>
                <w:color w:val="111827"/>
                <w:sz w:val="16"/>
              </w:rPr>
              <w:t>00:00:41</w:t>
            </w:r>
          </w:p>
        </w:tc>
        <w:tc>
          <w:tcPr>
            <w:tcW w:type="dxa" w:w="1085"/>
          </w:tcPr>
          <w:p>
            <w:pPr>
              <w:spacing w:after="0" w:line="264" w:lineRule="auto"/>
            </w:pPr>
            <w:r>
              <w:rPr>
                <w:b w:val="0"/>
                <w:color w:val="111827"/>
                <w:sz w:val="16"/>
              </w:rPr>
              <w:t>佐藤</w:t>
            </w:r>
          </w:p>
        </w:tc>
        <w:tc>
          <w:tcPr>
            <w:tcW w:type="dxa" w:w="7497"/>
          </w:tcPr>
          <w:p>
            <w:pPr>
              <w:spacing w:after="0" w:line="264" w:lineRule="auto"/>
            </w:pPr>
            <w:r>
              <w:rPr>
                <w:b w:val="0"/>
                <w:color w:val="111827"/>
                <w:sz w:val="16"/>
              </w:rPr>
              <w:t>88万で……。（沈黙・約4秒）はい、大丈夫です。</w:t>
            </w:r>
          </w:p>
        </w:tc>
      </w:tr>
      <w:tr>
        <w:trPr>
          <w:trHeight w:val="396" w:hRule="atLeast"/>
        </w:trPr>
        <w:tc>
          <w:tcPr>
            <w:tcW w:type="dxa" w:w="1282"/>
          </w:tcPr>
          <w:p>
            <w:pPr>
              <w:spacing w:after="0" w:line="264" w:lineRule="auto"/>
            </w:pPr>
            <w:r>
              <w:rPr>
                <w:b w:val="0"/>
                <w:color w:val="111827"/>
                <w:sz w:val="16"/>
              </w:rPr>
              <w:t>00:00:50</w:t>
            </w:r>
          </w:p>
        </w:tc>
        <w:tc>
          <w:tcPr>
            <w:tcW w:type="dxa" w:w="1085"/>
          </w:tcPr>
          <w:p>
            <w:pPr>
              <w:spacing w:after="0" w:line="264" w:lineRule="auto"/>
            </w:pPr>
            <w:r>
              <w:rPr>
                <w:b w:val="0"/>
                <w:color w:val="111827"/>
                <w:sz w:val="16"/>
              </w:rPr>
              <w:t>山田</w:t>
            </w:r>
          </w:p>
        </w:tc>
        <w:tc>
          <w:tcPr>
            <w:tcW w:type="dxa" w:w="7497"/>
          </w:tcPr>
          <w:p>
            <w:pPr>
              <w:spacing w:after="0" w:line="264" w:lineRule="auto"/>
            </w:pPr>
            <w:r>
              <w:rPr>
                <w:b w:val="0"/>
                <w:color w:val="111827"/>
                <w:sz w:val="16"/>
              </w:rPr>
              <w:t>〔分割か〕、一括か、どちらになりますか。</w:t>
            </w:r>
          </w:p>
        </w:tc>
      </w:tr>
      <w:tr>
        <w:trPr>
          <w:trHeight w:val="396" w:hRule="atLeast"/>
        </w:trPr>
        <w:tc>
          <w:tcPr>
            <w:tcW w:type="dxa" w:w="1282"/>
          </w:tcPr>
          <w:p>
            <w:pPr>
              <w:spacing w:after="0" w:line="264" w:lineRule="auto"/>
            </w:pPr>
            <w:r>
              <w:rPr>
                <w:b w:val="0"/>
                <w:color w:val="111827"/>
                <w:sz w:val="16"/>
              </w:rPr>
              <w:t>00:00:54</w:t>
            </w:r>
          </w:p>
        </w:tc>
        <w:tc>
          <w:tcPr>
            <w:tcW w:type="dxa" w:w="1085"/>
          </w:tcPr>
          <w:p>
            <w:pPr>
              <w:spacing w:after="0" w:line="264" w:lineRule="auto"/>
            </w:pPr>
            <w:r>
              <w:rPr>
                <w:b w:val="0"/>
                <w:color w:val="111827"/>
                <w:sz w:val="16"/>
              </w:rPr>
              <w:t>佐藤</w:t>
            </w:r>
          </w:p>
        </w:tc>
        <w:tc>
          <w:tcPr>
            <w:tcW w:type="dxa" w:w="7497"/>
          </w:tcPr>
          <w:p>
            <w:pPr>
              <w:spacing w:after="0" w:line="264" w:lineRule="auto"/>
            </w:pPr>
            <w:r>
              <w:rPr>
                <w:b w:val="0"/>
                <w:color w:val="111827"/>
                <w:sz w:val="16"/>
              </w:rPr>
              <w:t>一括で。（同時発話）</w:t>
            </w:r>
          </w:p>
        </w:tc>
      </w:tr>
      <w:tr>
        <w:trPr>
          <w:trHeight w:val="396" w:hRule="atLeast"/>
        </w:trPr>
        <w:tc>
          <w:tcPr>
            <w:tcW w:type="dxa" w:w="1282"/>
          </w:tcPr>
          <w:p>
            <w:pPr>
              <w:spacing w:after="0" w:line="264" w:lineRule="auto"/>
            </w:pPr>
            <w:r>
              <w:rPr>
                <w:b w:val="0"/>
                <w:color w:val="111827"/>
                <w:sz w:val="16"/>
              </w:rPr>
              <w:t>00:00:55</w:t>
            </w:r>
          </w:p>
        </w:tc>
        <w:tc>
          <w:tcPr>
            <w:tcW w:type="dxa" w:w="1085"/>
          </w:tcPr>
          <w:p>
            <w:pPr>
              <w:spacing w:after="0" w:line="264" w:lineRule="auto"/>
            </w:pPr>
            <w:r>
              <w:rPr>
                <w:b w:val="0"/>
                <w:color w:val="111827"/>
                <w:sz w:val="16"/>
              </w:rPr>
              <w:t>山田</w:t>
            </w:r>
          </w:p>
        </w:tc>
        <w:tc>
          <w:tcPr>
            <w:tcW w:type="dxa" w:w="7497"/>
          </w:tcPr>
          <w:p>
            <w:pPr>
              <w:spacing w:after="0" w:line="264" w:lineRule="auto"/>
            </w:pPr>
            <w:r>
              <w:rPr>
                <w:b w:val="0"/>
                <w:color w:val="111827"/>
                <w:sz w:val="16"/>
              </w:rPr>
              <w:t>（同時発話）分かりました。では、よろしくお願いします。</w:t>
            </w:r>
          </w:p>
        </w:tc>
      </w:tr>
      <w:tr>
        <w:trPr>
          <w:trHeight w:val="396" w:hRule="atLeast"/>
        </w:trPr>
        <w:tc>
          <w:tcPr>
            <w:tcW w:type="dxa" w:w="1282"/>
          </w:tcPr>
          <w:p>
            <w:pPr>
              <w:spacing w:after="0" w:line="264" w:lineRule="auto"/>
            </w:pPr>
            <w:r>
              <w:rPr>
                <w:b w:val="0"/>
                <w:color w:val="111827"/>
                <w:sz w:val="16"/>
              </w:rPr>
              <w:t>00:01:01</w:t>
            </w:r>
          </w:p>
        </w:tc>
        <w:tc>
          <w:tcPr>
            <w:tcW w:type="dxa" w:w="1085"/>
          </w:tcPr>
          <w:p/>
        </w:tc>
        <w:tc>
          <w:tcPr>
            <w:tcW w:type="dxa" w:w="7497"/>
          </w:tcPr>
          <w:p>
            <w:pPr>
              <w:spacing w:after="0" w:line="264" w:lineRule="auto"/>
            </w:pPr>
            <w:r>
              <w:rPr>
                <w:b w:val="0"/>
                <w:color w:val="111827"/>
                <w:sz w:val="16"/>
              </w:rPr>
              <w:t>〈通話が切れる〉</w:t>
            </w:r>
          </w:p>
        </w:tc>
      </w:tr>
    </w:tbl>
    <w:p>
      <w:pPr>
        <w:pStyle w:val="Heading1"/>
      </w:pPr>
      <w:r>
        <w:t>反訳者の付記</w:t>
      </w:r>
    </w:p>
    <w:tbl>
      <w:tblPr>
        <w:tblStyle w:val="TableGrid"/>
        <w:tblW w:type="auto" w:w="0"/>
        <w:jc w:val="center"/>
        <w:tblLayout w:type="fixed"/>
        <w:tblLook w:firstColumn="1" w:firstRow="1" w:lastColumn="0" w:lastRow="0" w:noHBand="0" w:noVBand="1" w:val="04A0"/>
        <w:tblLayout w:type="fixed"/>
      </w:tblPr>
      <w:tblGrid>
        <w:gridCol w:w="9865"/>
      </w:tblGrid>
      <w:tr>
        <w:trPr>
          <w:trHeight w:val="737" w:hRule="atLeast"/>
        </w:trPr>
        <w:tc>
          <w:tcPr>
            <w:tcW w:type="dxa" w:w="9865"/>
          </w:tcPr>
          <w:p>
            <w:pPr>
              <w:spacing w:after="0"/>
            </w:pPr>
            <w:r>
              <w:rPr>
                <w:sz w:val="17"/>
              </w:rPr>
              <w:t>・上記は、録音ファイルを再生し、聞き取れたとおりに反訳したものである。</w:t>
            </w:r>
          </w:p>
          <w:p>
            <w:pPr>
              <w:spacing w:after="0"/>
            </w:pPr>
            <w:r>
              <w:rPr>
                <w:sz w:val="17"/>
              </w:rPr>
              <w:t>・00:00:20付近は、走行中の車両の音と重なり聞き取れなかった。</w:t>
            </w:r>
          </w:p>
        </w:tc>
      </w:tr>
    </w:tbl>
    <w:sectPr w:rsidR="00FC693F" w:rsidRPr="0006063C" w:rsidSect="00034616">
      <w:footerReference w:type="default" r:id="rId9"/>
      <w:pgSz w:w="11906" w:h="16838"/>
      <w:pgMar w:top="794" w:right="1020" w:bottom="794" w:left="1020" w:header="72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B6B"/>
        <w:sz w:val="14"/>
      </w:rPr>
      <w:t>Klang  |  jp.klang.ai/guides/hanyaku/</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64" w:lineRule="auto"/>
    </w:pPr>
    <w:rPr>
      <w:rFonts w:ascii="Noto Sans CJK JP" w:hAnsi="Noto Sans CJK JP" w:eastAsia="Noto Sans CJK JP"/>
      <w:color w:val="111827"/>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40"/>
      <w:outlineLvl w:val="0"/>
    </w:pPr>
    <w:rPr>
      <w:rFonts w:asciiTheme="majorHAnsi" w:eastAsiaTheme="majorEastAsia" w:hAnsiTheme="majorHAnsi" w:cstheme="majorBidi" w:ascii="Noto Sans CJK JP" w:hAnsi="Noto Sans CJK JP" w:eastAsia="Noto Sans CJK JP"/>
      <w:b/>
      <w:bCs/>
      <w:color w:val="111827"/>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Theme="majorHAnsi" w:eastAsiaTheme="majorEastAsia" w:hAnsiTheme="majorHAnsi" w:cstheme="majorBidi" w:ascii="Noto Sans CJK JP" w:hAnsi="Noto Sans CJK JP" w:eastAsia="Noto Sans CJK JP"/>
      <w:b/>
      <w:color w:val="111827"/>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